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C3D" w:rsidRDefault="00DF2C3D" w:rsidP="00DF2C3D">
      <w:pPr>
        <w:jc w:val="center"/>
        <w:rPr>
          <w:b/>
          <w:lang w:val="en-US"/>
        </w:rPr>
      </w:pPr>
      <w:r>
        <w:rPr>
          <w:b/>
          <w:lang w:val="en-US"/>
        </w:rPr>
        <w:t>Our Sale West Board Meeting</w:t>
      </w:r>
    </w:p>
    <w:p w:rsidR="00DF2C3D" w:rsidRDefault="00DF2C3D" w:rsidP="00DF2C3D">
      <w:pPr>
        <w:jc w:val="center"/>
        <w:rPr>
          <w:b/>
          <w:lang w:val="en-US"/>
        </w:rPr>
      </w:pPr>
      <w:r>
        <w:rPr>
          <w:b/>
          <w:lang w:val="en-US"/>
        </w:rPr>
        <w:t>20</w:t>
      </w:r>
      <w:r w:rsidRPr="009E7821">
        <w:rPr>
          <w:b/>
          <w:vertAlign w:val="superscript"/>
          <w:lang w:val="en-US"/>
        </w:rPr>
        <w:t>th</w:t>
      </w:r>
      <w:r>
        <w:rPr>
          <w:b/>
          <w:lang w:val="en-US"/>
        </w:rPr>
        <w:t xml:space="preserve"> June 2019</w:t>
      </w:r>
    </w:p>
    <w:p w:rsidR="00DF2C3D" w:rsidRDefault="00DF2C3D" w:rsidP="00DF2C3D">
      <w:pPr>
        <w:jc w:val="center"/>
        <w:rPr>
          <w:b/>
          <w:lang w:val="en-US"/>
        </w:rPr>
      </w:pPr>
      <w:r>
        <w:rPr>
          <w:b/>
          <w:lang w:val="en-US"/>
        </w:rPr>
        <w:t>Sale West Community Centre</w:t>
      </w:r>
    </w:p>
    <w:p w:rsidR="00DF2C3D" w:rsidRDefault="00DF2C3D" w:rsidP="00DF2C3D">
      <w:pPr>
        <w:jc w:val="center"/>
        <w:rPr>
          <w:b/>
          <w:lang w:val="en-US"/>
        </w:rPr>
      </w:pPr>
    </w:p>
    <w:tbl>
      <w:tblPr>
        <w:tblStyle w:val="TableGrid"/>
        <w:tblW w:w="0" w:type="auto"/>
        <w:tblLook w:val="04A0" w:firstRow="1" w:lastRow="0" w:firstColumn="1" w:lastColumn="0" w:noHBand="0" w:noVBand="1"/>
      </w:tblPr>
      <w:tblGrid>
        <w:gridCol w:w="3819"/>
        <w:gridCol w:w="5242"/>
      </w:tblGrid>
      <w:tr w:rsidR="00DF2C3D" w:rsidRPr="00974D1D" w:rsidTr="006408F3">
        <w:tc>
          <w:tcPr>
            <w:tcW w:w="4390" w:type="dxa"/>
          </w:tcPr>
          <w:p w:rsidR="00DF2C3D" w:rsidRPr="00974D1D" w:rsidRDefault="00DF2C3D" w:rsidP="006408F3">
            <w:pPr>
              <w:rPr>
                <w:b/>
                <w:lang w:val="en-US"/>
              </w:rPr>
            </w:pPr>
            <w:r>
              <w:rPr>
                <w:b/>
                <w:lang w:val="en-US"/>
              </w:rPr>
              <w:t>Present: Board Members</w:t>
            </w:r>
          </w:p>
        </w:tc>
        <w:tc>
          <w:tcPr>
            <w:tcW w:w="6066" w:type="dxa"/>
          </w:tcPr>
          <w:p w:rsidR="00DF2C3D" w:rsidRPr="00974D1D" w:rsidRDefault="00DF2C3D" w:rsidP="006408F3">
            <w:pPr>
              <w:rPr>
                <w:b/>
                <w:lang w:val="en-US"/>
              </w:rPr>
            </w:pPr>
            <w:r>
              <w:rPr>
                <w:b/>
                <w:lang w:val="en-US"/>
              </w:rPr>
              <w:t>In attendance: Non-Board Members</w:t>
            </w:r>
          </w:p>
        </w:tc>
      </w:tr>
      <w:tr w:rsidR="00DF2C3D" w:rsidTr="006408F3">
        <w:tc>
          <w:tcPr>
            <w:tcW w:w="4390" w:type="dxa"/>
          </w:tcPr>
          <w:p w:rsidR="00DF2C3D" w:rsidRDefault="00DF2C3D" w:rsidP="006408F3">
            <w:pPr>
              <w:rPr>
                <w:lang w:val="en-US"/>
              </w:rPr>
            </w:pPr>
            <w:r>
              <w:rPr>
                <w:lang w:val="en-US"/>
              </w:rPr>
              <w:t>Ralph Rudden – Chair / Resident</w:t>
            </w:r>
          </w:p>
        </w:tc>
        <w:tc>
          <w:tcPr>
            <w:tcW w:w="6066" w:type="dxa"/>
          </w:tcPr>
          <w:p w:rsidR="00DF2C3D" w:rsidRPr="000F6E2C" w:rsidRDefault="00DF2C3D" w:rsidP="006408F3">
            <w:pPr>
              <w:rPr>
                <w:lang w:val="en-US"/>
              </w:rPr>
            </w:pPr>
            <w:r>
              <w:rPr>
                <w:lang w:val="en-US"/>
              </w:rPr>
              <w:t>Pip Tarmey-Holmes – OSW Project Dev. Manager</w:t>
            </w:r>
          </w:p>
        </w:tc>
      </w:tr>
      <w:tr w:rsidR="00DF2C3D" w:rsidTr="006408F3">
        <w:tc>
          <w:tcPr>
            <w:tcW w:w="4390" w:type="dxa"/>
          </w:tcPr>
          <w:p w:rsidR="00DF2C3D" w:rsidRDefault="00DF2C3D" w:rsidP="006408F3">
            <w:pPr>
              <w:rPr>
                <w:lang w:val="en-US"/>
              </w:rPr>
            </w:pPr>
            <w:r>
              <w:rPr>
                <w:lang w:val="en-US"/>
              </w:rPr>
              <w:t>Chris Leslie – Vice Chair / Resident</w:t>
            </w:r>
          </w:p>
        </w:tc>
        <w:tc>
          <w:tcPr>
            <w:tcW w:w="6066" w:type="dxa"/>
          </w:tcPr>
          <w:p w:rsidR="00DF2C3D" w:rsidRPr="000F6E2C" w:rsidRDefault="00DF2C3D" w:rsidP="006408F3">
            <w:pPr>
              <w:rPr>
                <w:lang w:val="en-US"/>
              </w:rPr>
            </w:pPr>
            <w:r>
              <w:rPr>
                <w:lang w:val="en-US"/>
              </w:rPr>
              <w:t>Tony Mullen – Big Local Rep.</w:t>
            </w:r>
          </w:p>
        </w:tc>
      </w:tr>
      <w:tr w:rsidR="00DF2C3D" w:rsidTr="006408F3">
        <w:tc>
          <w:tcPr>
            <w:tcW w:w="4390" w:type="dxa"/>
          </w:tcPr>
          <w:p w:rsidR="00DF2C3D" w:rsidRDefault="00DF2C3D" w:rsidP="006408F3">
            <w:pPr>
              <w:rPr>
                <w:lang w:val="en-US"/>
              </w:rPr>
            </w:pPr>
            <w:r>
              <w:rPr>
                <w:lang w:val="en-US"/>
              </w:rPr>
              <w:t>Freda Eyden – Vice Chair / Non-resident</w:t>
            </w:r>
          </w:p>
        </w:tc>
        <w:tc>
          <w:tcPr>
            <w:tcW w:w="6066" w:type="dxa"/>
          </w:tcPr>
          <w:p w:rsidR="00DF2C3D" w:rsidRPr="00074AEE" w:rsidRDefault="00DF2C3D" w:rsidP="006408F3">
            <w:pPr>
              <w:rPr>
                <w:lang w:val="en-US"/>
              </w:rPr>
            </w:pPr>
            <w:r>
              <w:rPr>
                <w:lang w:val="en-US"/>
              </w:rPr>
              <w:t>Lynne Stewart – OSW Comm. Hub Co-ord. - Resident</w:t>
            </w:r>
          </w:p>
        </w:tc>
      </w:tr>
      <w:tr w:rsidR="00DF2C3D" w:rsidTr="006408F3">
        <w:tc>
          <w:tcPr>
            <w:tcW w:w="4390" w:type="dxa"/>
          </w:tcPr>
          <w:p w:rsidR="00DF2C3D" w:rsidRDefault="00DF2C3D" w:rsidP="006408F3">
            <w:pPr>
              <w:rPr>
                <w:lang w:val="en-US"/>
              </w:rPr>
            </w:pPr>
            <w:r>
              <w:rPr>
                <w:lang w:val="en-US"/>
              </w:rPr>
              <w:t>Alison Whittaker – Resident</w:t>
            </w:r>
          </w:p>
        </w:tc>
        <w:tc>
          <w:tcPr>
            <w:tcW w:w="6066" w:type="dxa"/>
          </w:tcPr>
          <w:p w:rsidR="00DF2C3D" w:rsidRPr="00074AEE" w:rsidRDefault="00DF2C3D" w:rsidP="006408F3">
            <w:pPr>
              <w:rPr>
                <w:lang w:val="en-US"/>
              </w:rPr>
            </w:pPr>
            <w:r>
              <w:rPr>
                <w:lang w:val="en-US"/>
              </w:rPr>
              <w:t>Tammy Anstey – Resident</w:t>
            </w:r>
          </w:p>
        </w:tc>
      </w:tr>
      <w:tr w:rsidR="00DF2C3D" w:rsidTr="006408F3">
        <w:tc>
          <w:tcPr>
            <w:tcW w:w="4390" w:type="dxa"/>
          </w:tcPr>
          <w:p w:rsidR="00DF2C3D" w:rsidRDefault="00DF2C3D" w:rsidP="006408F3">
            <w:pPr>
              <w:rPr>
                <w:lang w:val="en-US"/>
              </w:rPr>
            </w:pPr>
            <w:r>
              <w:rPr>
                <w:lang w:val="en-US"/>
              </w:rPr>
              <w:t>Dan Shelston – Non-resident</w:t>
            </w:r>
          </w:p>
        </w:tc>
        <w:tc>
          <w:tcPr>
            <w:tcW w:w="6066" w:type="dxa"/>
          </w:tcPr>
          <w:p w:rsidR="00DF2C3D" w:rsidRPr="00074AEE" w:rsidRDefault="00DF2C3D" w:rsidP="006408F3">
            <w:pPr>
              <w:rPr>
                <w:lang w:val="en-US"/>
              </w:rPr>
            </w:pPr>
            <w:r>
              <w:rPr>
                <w:lang w:val="en-US"/>
              </w:rPr>
              <w:t>Cath Johnson – OSW Admin Assistant</w:t>
            </w:r>
          </w:p>
        </w:tc>
      </w:tr>
      <w:tr w:rsidR="00DF2C3D" w:rsidTr="006408F3">
        <w:tc>
          <w:tcPr>
            <w:tcW w:w="4390" w:type="dxa"/>
          </w:tcPr>
          <w:p w:rsidR="00DF2C3D" w:rsidRDefault="00DF2C3D" w:rsidP="006408F3">
            <w:pPr>
              <w:rPr>
                <w:lang w:val="en-US"/>
              </w:rPr>
            </w:pPr>
            <w:r>
              <w:rPr>
                <w:lang w:val="en-US"/>
              </w:rPr>
              <w:t>Denise Pluples - Resident</w:t>
            </w:r>
          </w:p>
        </w:tc>
        <w:tc>
          <w:tcPr>
            <w:tcW w:w="6066" w:type="dxa"/>
          </w:tcPr>
          <w:p w:rsidR="00DF2C3D" w:rsidRPr="00074AEE" w:rsidRDefault="00DF2C3D" w:rsidP="006408F3">
            <w:pPr>
              <w:rPr>
                <w:lang w:val="en-US"/>
              </w:rPr>
            </w:pPr>
          </w:p>
        </w:tc>
      </w:tr>
      <w:tr w:rsidR="00DF2C3D" w:rsidTr="006408F3">
        <w:tc>
          <w:tcPr>
            <w:tcW w:w="4390" w:type="dxa"/>
          </w:tcPr>
          <w:p w:rsidR="00DF2C3D" w:rsidRPr="000F6E2C" w:rsidRDefault="00DF2C3D" w:rsidP="006408F3">
            <w:pPr>
              <w:rPr>
                <w:lang w:val="en-US"/>
              </w:rPr>
            </w:pPr>
            <w:r>
              <w:rPr>
                <w:lang w:val="en-US"/>
              </w:rPr>
              <w:t xml:space="preserve">Rob Chilton – Local Councillor </w:t>
            </w:r>
          </w:p>
        </w:tc>
        <w:tc>
          <w:tcPr>
            <w:tcW w:w="6066" w:type="dxa"/>
          </w:tcPr>
          <w:p w:rsidR="00DF2C3D" w:rsidRPr="00074AEE" w:rsidRDefault="00DF2C3D" w:rsidP="006408F3">
            <w:pPr>
              <w:rPr>
                <w:lang w:val="en-US"/>
              </w:rPr>
            </w:pPr>
          </w:p>
        </w:tc>
      </w:tr>
      <w:tr w:rsidR="00DF2C3D" w:rsidRPr="002F0E91" w:rsidTr="006408F3">
        <w:tc>
          <w:tcPr>
            <w:tcW w:w="4390" w:type="dxa"/>
          </w:tcPr>
          <w:p w:rsidR="00DF2C3D" w:rsidRDefault="00DF2C3D" w:rsidP="006408F3">
            <w:pPr>
              <w:rPr>
                <w:lang w:val="en-US"/>
              </w:rPr>
            </w:pPr>
            <w:r>
              <w:rPr>
                <w:lang w:val="en-US"/>
              </w:rPr>
              <w:t>Simon Whittaker - Resident</w:t>
            </w:r>
          </w:p>
        </w:tc>
        <w:tc>
          <w:tcPr>
            <w:tcW w:w="6066" w:type="dxa"/>
          </w:tcPr>
          <w:p w:rsidR="00DF2C3D" w:rsidRPr="00AD7C27" w:rsidRDefault="00DF2C3D" w:rsidP="006408F3">
            <w:pPr>
              <w:rPr>
                <w:lang w:val="fr-FR"/>
              </w:rPr>
            </w:pPr>
          </w:p>
        </w:tc>
      </w:tr>
      <w:tr w:rsidR="00DF2C3D" w:rsidTr="006408F3">
        <w:tc>
          <w:tcPr>
            <w:tcW w:w="4390" w:type="dxa"/>
          </w:tcPr>
          <w:p w:rsidR="00DF2C3D" w:rsidRPr="00AD7C27" w:rsidRDefault="00DF2C3D" w:rsidP="006408F3">
            <w:pPr>
              <w:rPr>
                <w:lang w:val="fr-FR"/>
              </w:rPr>
            </w:pPr>
          </w:p>
        </w:tc>
        <w:tc>
          <w:tcPr>
            <w:tcW w:w="6066" w:type="dxa"/>
          </w:tcPr>
          <w:p w:rsidR="00DF2C3D" w:rsidRPr="00074AEE" w:rsidRDefault="00DF2C3D" w:rsidP="006408F3">
            <w:pPr>
              <w:rPr>
                <w:lang w:val="en-US"/>
              </w:rPr>
            </w:pPr>
          </w:p>
        </w:tc>
      </w:tr>
      <w:tr w:rsidR="00DF2C3D" w:rsidTr="006408F3">
        <w:tc>
          <w:tcPr>
            <w:tcW w:w="4390" w:type="dxa"/>
          </w:tcPr>
          <w:p w:rsidR="00DF2C3D" w:rsidRDefault="00DF2C3D" w:rsidP="006408F3">
            <w:pPr>
              <w:rPr>
                <w:lang w:val="en-US"/>
              </w:rPr>
            </w:pPr>
          </w:p>
        </w:tc>
        <w:tc>
          <w:tcPr>
            <w:tcW w:w="6066" w:type="dxa"/>
          </w:tcPr>
          <w:p w:rsidR="00DF2C3D" w:rsidRPr="00B01A1E" w:rsidRDefault="00DF2C3D" w:rsidP="006408F3">
            <w:pPr>
              <w:rPr>
                <w:b/>
                <w:lang w:val="en-US"/>
              </w:rPr>
            </w:pPr>
            <w:r>
              <w:rPr>
                <w:b/>
                <w:lang w:val="en-US"/>
              </w:rPr>
              <w:t>Apologies:</w:t>
            </w:r>
          </w:p>
        </w:tc>
      </w:tr>
      <w:tr w:rsidR="00DF2C3D" w:rsidTr="006408F3">
        <w:tc>
          <w:tcPr>
            <w:tcW w:w="4390" w:type="dxa"/>
          </w:tcPr>
          <w:p w:rsidR="00DF2C3D" w:rsidRDefault="00DF2C3D" w:rsidP="006408F3">
            <w:pPr>
              <w:rPr>
                <w:lang w:val="en-US"/>
              </w:rPr>
            </w:pPr>
          </w:p>
        </w:tc>
        <w:tc>
          <w:tcPr>
            <w:tcW w:w="6066" w:type="dxa"/>
          </w:tcPr>
          <w:p w:rsidR="00DF2C3D" w:rsidRPr="00074AEE" w:rsidRDefault="00DF2C3D" w:rsidP="006408F3">
            <w:pPr>
              <w:rPr>
                <w:lang w:val="en-US"/>
              </w:rPr>
            </w:pPr>
            <w:r>
              <w:rPr>
                <w:lang w:val="en-US"/>
              </w:rPr>
              <w:t xml:space="preserve">Dan Bunting – Local Councillor </w:t>
            </w:r>
          </w:p>
        </w:tc>
      </w:tr>
      <w:tr w:rsidR="00DF2C3D" w:rsidTr="006408F3">
        <w:tc>
          <w:tcPr>
            <w:tcW w:w="4390" w:type="dxa"/>
          </w:tcPr>
          <w:p w:rsidR="00DF2C3D" w:rsidRDefault="00DF2C3D" w:rsidP="006408F3">
            <w:pPr>
              <w:rPr>
                <w:lang w:val="en-US"/>
              </w:rPr>
            </w:pPr>
          </w:p>
        </w:tc>
        <w:tc>
          <w:tcPr>
            <w:tcW w:w="6066" w:type="dxa"/>
          </w:tcPr>
          <w:p w:rsidR="00DF2C3D" w:rsidRDefault="00DF2C3D" w:rsidP="006408F3">
            <w:pPr>
              <w:rPr>
                <w:lang w:val="en-US"/>
              </w:rPr>
            </w:pPr>
            <w:r>
              <w:rPr>
                <w:lang w:val="en-US"/>
              </w:rPr>
              <w:t>Zoe Marshall – Non-resident / Board Member</w:t>
            </w:r>
          </w:p>
        </w:tc>
      </w:tr>
      <w:tr w:rsidR="00DF2C3D" w:rsidTr="006408F3">
        <w:tc>
          <w:tcPr>
            <w:tcW w:w="4390" w:type="dxa"/>
          </w:tcPr>
          <w:p w:rsidR="00DF2C3D" w:rsidRDefault="00DF2C3D" w:rsidP="006408F3">
            <w:pPr>
              <w:rPr>
                <w:lang w:val="en-US"/>
              </w:rPr>
            </w:pPr>
          </w:p>
        </w:tc>
        <w:tc>
          <w:tcPr>
            <w:tcW w:w="6066" w:type="dxa"/>
          </w:tcPr>
          <w:p w:rsidR="00DF2C3D" w:rsidRDefault="00DF2C3D" w:rsidP="006408F3">
            <w:pPr>
              <w:rPr>
                <w:lang w:val="en-US"/>
              </w:rPr>
            </w:pPr>
            <w:r>
              <w:rPr>
                <w:lang w:val="en-US"/>
              </w:rPr>
              <w:t>Bella Okpalugo – Resident / Board Member</w:t>
            </w:r>
          </w:p>
        </w:tc>
      </w:tr>
    </w:tbl>
    <w:p w:rsidR="00DF2C3D" w:rsidRDefault="00DF2C3D" w:rsidP="00DF2C3D">
      <w:pPr>
        <w:jc w:val="center"/>
        <w:rPr>
          <w:lang w:val="en-US"/>
        </w:rPr>
      </w:pPr>
    </w:p>
    <w:tbl>
      <w:tblPr>
        <w:tblStyle w:val="TableGrid"/>
        <w:tblW w:w="0" w:type="auto"/>
        <w:tblLook w:val="04A0" w:firstRow="1" w:lastRow="0" w:firstColumn="1" w:lastColumn="0" w:noHBand="0" w:noVBand="1"/>
      </w:tblPr>
      <w:tblGrid>
        <w:gridCol w:w="861"/>
        <w:gridCol w:w="6622"/>
        <w:gridCol w:w="1578"/>
      </w:tblGrid>
      <w:tr w:rsidR="00BC6FA5" w:rsidTr="006408F3">
        <w:tc>
          <w:tcPr>
            <w:tcW w:w="981" w:type="dxa"/>
            <w:shd w:val="clear" w:color="auto" w:fill="4472C4" w:themeFill="accent1"/>
          </w:tcPr>
          <w:p w:rsidR="00DF2C3D" w:rsidRDefault="00DF2C3D" w:rsidP="006408F3">
            <w:pPr>
              <w:jc w:val="center"/>
              <w:rPr>
                <w:lang w:val="en-US"/>
              </w:rPr>
            </w:pPr>
          </w:p>
        </w:tc>
        <w:tc>
          <w:tcPr>
            <w:tcW w:w="7743" w:type="dxa"/>
            <w:shd w:val="clear" w:color="auto" w:fill="4472C4" w:themeFill="accent1"/>
          </w:tcPr>
          <w:p w:rsidR="00DF2C3D" w:rsidRDefault="00DF2C3D" w:rsidP="006408F3">
            <w:pPr>
              <w:rPr>
                <w:lang w:val="en-US"/>
              </w:rPr>
            </w:pPr>
            <w:r>
              <w:rPr>
                <w:lang w:val="en-US"/>
              </w:rPr>
              <w:t>Item</w:t>
            </w:r>
          </w:p>
        </w:tc>
        <w:tc>
          <w:tcPr>
            <w:tcW w:w="1732" w:type="dxa"/>
            <w:shd w:val="clear" w:color="auto" w:fill="4472C4" w:themeFill="accent1"/>
          </w:tcPr>
          <w:p w:rsidR="00DF2C3D" w:rsidRDefault="00DF2C3D" w:rsidP="006408F3">
            <w:pPr>
              <w:jc w:val="center"/>
              <w:rPr>
                <w:lang w:val="en-US"/>
              </w:rPr>
            </w:pPr>
            <w:r>
              <w:rPr>
                <w:lang w:val="en-US"/>
              </w:rPr>
              <w:t>Action</w:t>
            </w:r>
          </w:p>
        </w:tc>
      </w:tr>
      <w:tr w:rsidR="00BC6FA5" w:rsidTr="006408F3">
        <w:tc>
          <w:tcPr>
            <w:tcW w:w="981" w:type="dxa"/>
          </w:tcPr>
          <w:p w:rsidR="00DF2C3D" w:rsidRPr="006423C0" w:rsidRDefault="00DF2C3D" w:rsidP="006408F3">
            <w:pPr>
              <w:rPr>
                <w:lang w:val="en-US"/>
              </w:rPr>
            </w:pPr>
          </w:p>
        </w:tc>
        <w:tc>
          <w:tcPr>
            <w:tcW w:w="7743" w:type="dxa"/>
          </w:tcPr>
          <w:p w:rsidR="00DF2C3D" w:rsidRPr="00A007C7" w:rsidRDefault="00DF2C3D" w:rsidP="006408F3">
            <w:pPr>
              <w:rPr>
                <w:b/>
                <w:u w:val="single"/>
                <w:lang w:val="en-US"/>
              </w:rPr>
            </w:pPr>
            <w:r>
              <w:rPr>
                <w:b/>
                <w:u w:val="single"/>
                <w:lang w:val="en-US"/>
              </w:rPr>
              <w:t>Introductions / Apologies / Declarations(s) of Interest</w:t>
            </w:r>
          </w:p>
          <w:p w:rsidR="00DF2C3D" w:rsidRDefault="00DF2C3D" w:rsidP="006408F3">
            <w:pPr>
              <w:rPr>
                <w:lang w:val="en-US"/>
              </w:rPr>
            </w:pPr>
          </w:p>
          <w:p w:rsidR="00DF2C3D" w:rsidRDefault="00DF2C3D" w:rsidP="006408F3">
            <w:pPr>
              <w:rPr>
                <w:lang w:val="en-US"/>
              </w:rPr>
            </w:pPr>
            <w:r>
              <w:rPr>
                <w:lang w:val="en-US"/>
              </w:rPr>
              <w:t xml:space="preserve">Ralph explained that this would be a two-item agenda, the first to discuss future staffing and the second to discuss the following </w:t>
            </w:r>
            <w:r w:rsidR="0085414B">
              <w:rPr>
                <w:lang w:val="en-US"/>
              </w:rPr>
              <w:t>three-</w:t>
            </w:r>
            <w:r>
              <w:rPr>
                <w:lang w:val="en-US"/>
              </w:rPr>
              <w:t>year plan for Our Sale West.</w:t>
            </w:r>
          </w:p>
          <w:p w:rsidR="00DF2C3D" w:rsidRDefault="00DF2C3D" w:rsidP="006408F3">
            <w:pPr>
              <w:rPr>
                <w:lang w:val="en-US"/>
              </w:rPr>
            </w:pPr>
          </w:p>
          <w:p w:rsidR="00DF2C3D" w:rsidRDefault="00DF2C3D" w:rsidP="006408F3">
            <w:pPr>
              <w:rPr>
                <w:lang w:val="en-US"/>
              </w:rPr>
            </w:pPr>
            <w:r>
              <w:rPr>
                <w:lang w:val="en-US"/>
              </w:rPr>
              <w:t xml:space="preserve">Ralph also welcomed Tammy Anstey to the meeting.  Tammy is a resident who is considering joining the </w:t>
            </w:r>
            <w:r w:rsidR="0085414B">
              <w:rPr>
                <w:lang w:val="en-US"/>
              </w:rPr>
              <w:t>B</w:t>
            </w:r>
            <w:r>
              <w:rPr>
                <w:lang w:val="en-US"/>
              </w:rPr>
              <w:t>oard.  The group introduced themselves to Tammy.</w:t>
            </w:r>
          </w:p>
          <w:p w:rsidR="00DF2C3D" w:rsidRDefault="00DF2C3D" w:rsidP="006408F3">
            <w:pPr>
              <w:rPr>
                <w:lang w:val="en-US"/>
              </w:rPr>
            </w:pPr>
          </w:p>
          <w:p w:rsidR="00DF2C3D" w:rsidRDefault="00DF2C3D" w:rsidP="006408F3">
            <w:pPr>
              <w:rPr>
                <w:lang w:val="en-US"/>
              </w:rPr>
            </w:pPr>
            <w:r>
              <w:rPr>
                <w:lang w:val="en-US"/>
              </w:rPr>
              <w:t>The group congratulated Rob on his recent inauguration as Mayor of Trafford.</w:t>
            </w:r>
          </w:p>
          <w:p w:rsidR="00DF2C3D" w:rsidRPr="009E7821" w:rsidRDefault="00DF2C3D" w:rsidP="006408F3">
            <w:pPr>
              <w:rPr>
                <w:lang w:val="en-US"/>
              </w:rPr>
            </w:pPr>
          </w:p>
        </w:tc>
        <w:tc>
          <w:tcPr>
            <w:tcW w:w="1732" w:type="dxa"/>
          </w:tcPr>
          <w:p w:rsidR="00DF2C3D" w:rsidRPr="006423C0" w:rsidRDefault="00DF2C3D" w:rsidP="006408F3">
            <w:pPr>
              <w:rPr>
                <w:b/>
                <w:lang w:val="en-US"/>
              </w:rPr>
            </w:pPr>
          </w:p>
        </w:tc>
      </w:tr>
      <w:tr w:rsidR="00BC6FA5" w:rsidTr="006408F3">
        <w:tc>
          <w:tcPr>
            <w:tcW w:w="981" w:type="dxa"/>
          </w:tcPr>
          <w:p w:rsidR="00DF2C3D" w:rsidRPr="006966A2" w:rsidRDefault="00DF2C3D" w:rsidP="006408F3">
            <w:pPr>
              <w:rPr>
                <w:b/>
                <w:lang w:val="en-US"/>
              </w:rPr>
            </w:pPr>
            <w:r>
              <w:rPr>
                <w:b/>
                <w:lang w:val="en-US"/>
              </w:rPr>
              <w:t>1.</w:t>
            </w:r>
          </w:p>
        </w:tc>
        <w:tc>
          <w:tcPr>
            <w:tcW w:w="7743" w:type="dxa"/>
          </w:tcPr>
          <w:p w:rsidR="00DF2C3D" w:rsidRDefault="0011658E" w:rsidP="006408F3">
            <w:pPr>
              <w:rPr>
                <w:b/>
                <w:u w:val="single"/>
                <w:lang w:val="en-US"/>
              </w:rPr>
            </w:pPr>
            <w:r>
              <w:rPr>
                <w:b/>
                <w:u w:val="single"/>
                <w:lang w:val="en-US"/>
              </w:rPr>
              <w:t xml:space="preserve">Staff </w:t>
            </w:r>
            <w:r w:rsidR="00DF2C3D">
              <w:rPr>
                <w:b/>
                <w:u w:val="single"/>
                <w:lang w:val="en-US"/>
              </w:rPr>
              <w:t>Contracts</w:t>
            </w:r>
          </w:p>
          <w:p w:rsidR="00DF2C3D" w:rsidRDefault="00DF2C3D" w:rsidP="006408F3">
            <w:pPr>
              <w:rPr>
                <w:b/>
                <w:u w:val="single"/>
                <w:lang w:val="en-US"/>
              </w:rPr>
            </w:pPr>
          </w:p>
          <w:p w:rsidR="00DF2C3D" w:rsidRDefault="00DF2C3D" w:rsidP="006408F3">
            <w:pPr>
              <w:rPr>
                <w:lang w:val="en-US"/>
              </w:rPr>
            </w:pPr>
            <w:r>
              <w:rPr>
                <w:lang w:val="en-US"/>
              </w:rPr>
              <w:t>At this stage, Pip, Lynne and Cath left the room so this could be discussed and decided on.</w:t>
            </w:r>
          </w:p>
          <w:p w:rsidR="00DF2C3D" w:rsidRDefault="00DF2C3D" w:rsidP="006408F3">
            <w:pPr>
              <w:rPr>
                <w:lang w:val="en-US"/>
              </w:rPr>
            </w:pPr>
          </w:p>
          <w:p w:rsidR="00DF2C3D" w:rsidRPr="0085414B" w:rsidRDefault="00DF2C3D" w:rsidP="00DF2C3D">
            <w:pPr>
              <w:pStyle w:val="ListParagraph"/>
              <w:numPr>
                <w:ilvl w:val="0"/>
                <w:numId w:val="1"/>
              </w:numPr>
              <w:rPr>
                <w:b/>
                <w:bCs/>
                <w:lang w:val="en-US"/>
              </w:rPr>
            </w:pPr>
            <w:r>
              <w:rPr>
                <w:lang w:val="en-US"/>
              </w:rPr>
              <w:t xml:space="preserve">Lynne is currently on a 12-month rolling contract and her work pattern is 16 hours over Monday – Thursday.  It was proposed that her contract be extended for a further 12 months and her hours will </w:t>
            </w:r>
            <w:r w:rsidR="00225A54">
              <w:rPr>
                <w:lang w:val="en-US"/>
              </w:rPr>
              <w:t>change to Monday – Wednesday, 5 hours and 20 minutes per day</w:t>
            </w:r>
            <w:r>
              <w:rPr>
                <w:lang w:val="en-US"/>
              </w:rPr>
              <w:t xml:space="preserve">. </w:t>
            </w:r>
            <w:r w:rsidRPr="0085414B">
              <w:rPr>
                <w:b/>
                <w:bCs/>
                <w:lang w:val="en-US"/>
              </w:rPr>
              <w:t>The Board agreed.</w:t>
            </w:r>
          </w:p>
          <w:p w:rsidR="00DF2C3D" w:rsidRDefault="00DF2C3D" w:rsidP="00DF2C3D">
            <w:pPr>
              <w:pStyle w:val="ListParagraph"/>
              <w:numPr>
                <w:ilvl w:val="0"/>
                <w:numId w:val="1"/>
              </w:numPr>
              <w:rPr>
                <w:lang w:val="en-US"/>
              </w:rPr>
            </w:pPr>
            <w:r>
              <w:rPr>
                <w:lang w:val="en-US"/>
              </w:rPr>
              <w:t>Sam is also on a 12-mo</w:t>
            </w:r>
            <w:r w:rsidR="00225A54">
              <w:rPr>
                <w:lang w:val="en-US"/>
              </w:rPr>
              <w:t xml:space="preserve">nth rolling contract working 22 hours per week </w:t>
            </w:r>
            <w:r w:rsidRPr="00225A54">
              <w:rPr>
                <w:lang w:val="en-US"/>
              </w:rPr>
              <w:t>which</w:t>
            </w:r>
            <w:r w:rsidRPr="00DF2C3D">
              <w:rPr>
                <w:lang w:val="en-US"/>
              </w:rPr>
              <w:t xml:space="preserve"> </w:t>
            </w:r>
            <w:r>
              <w:rPr>
                <w:lang w:val="en-US"/>
              </w:rPr>
              <w:t>is due to end on 17</w:t>
            </w:r>
            <w:r w:rsidRPr="00DD2957">
              <w:rPr>
                <w:vertAlign w:val="superscript"/>
                <w:lang w:val="en-US"/>
              </w:rPr>
              <w:t>th</w:t>
            </w:r>
            <w:r>
              <w:rPr>
                <w:lang w:val="en-US"/>
              </w:rPr>
              <w:t xml:space="preserve"> July.  It was proposed that this be extended for a further </w:t>
            </w:r>
            <w:r w:rsidR="0011658E">
              <w:rPr>
                <w:lang w:val="en-US"/>
              </w:rPr>
              <w:t>year.</w:t>
            </w:r>
            <w:bookmarkStart w:id="0" w:name="_GoBack"/>
            <w:bookmarkEnd w:id="0"/>
          </w:p>
          <w:p w:rsidR="00DF2C3D" w:rsidRPr="0085414B" w:rsidRDefault="00DF2C3D" w:rsidP="006408F3">
            <w:pPr>
              <w:pStyle w:val="ListParagraph"/>
              <w:rPr>
                <w:b/>
                <w:bCs/>
                <w:lang w:val="en-US"/>
              </w:rPr>
            </w:pPr>
            <w:r w:rsidRPr="0085414B">
              <w:rPr>
                <w:b/>
                <w:bCs/>
                <w:lang w:val="en-US"/>
              </w:rPr>
              <w:t>The Board agreed.</w:t>
            </w:r>
          </w:p>
          <w:p w:rsidR="00DF2C3D" w:rsidRDefault="00DF2C3D" w:rsidP="00DF2C3D">
            <w:pPr>
              <w:pStyle w:val="ListParagraph"/>
              <w:numPr>
                <w:ilvl w:val="0"/>
                <w:numId w:val="1"/>
              </w:numPr>
              <w:rPr>
                <w:lang w:val="en-US"/>
              </w:rPr>
            </w:pPr>
            <w:r w:rsidRPr="0085414B">
              <w:rPr>
                <w:b/>
                <w:bCs/>
                <w:lang w:val="en-US"/>
              </w:rPr>
              <w:t>The Board agreed</w:t>
            </w:r>
            <w:r>
              <w:rPr>
                <w:lang w:val="en-US"/>
              </w:rPr>
              <w:t xml:space="preserve"> to extend Cath’s contract by 3 months, ending 20</w:t>
            </w:r>
            <w:r w:rsidRPr="00CD7CF0">
              <w:rPr>
                <w:vertAlign w:val="superscript"/>
                <w:lang w:val="en-US"/>
              </w:rPr>
              <w:t>th</w:t>
            </w:r>
            <w:r>
              <w:rPr>
                <w:lang w:val="en-US"/>
              </w:rPr>
              <w:t xml:space="preserve"> December 2019.</w:t>
            </w:r>
          </w:p>
          <w:p w:rsidR="00DF2C3D" w:rsidRDefault="00DF2C3D" w:rsidP="00DF2C3D">
            <w:pPr>
              <w:pStyle w:val="ListParagraph"/>
              <w:numPr>
                <w:ilvl w:val="0"/>
                <w:numId w:val="1"/>
              </w:numPr>
              <w:rPr>
                <w:lang w:val="en-US"/>
              </w:rPr>
            </w:pPr>
            <w:r w:rsidRPr="0085414B">
              <w:rPr>
                <w:b/>
                <w:bCs/>
                <w:lang w:val="en-US"/>
              </w:rPr>
              <w:t>The Board agreed</w:t>
            </w:r>
            <w:r>
              <w:rPr>
                <w:lang w:val="en-US"/>
              </w:rPr>
              <w:t xml:space="preserve"> to extend Pip’s contract as Project Development Manager until 20</w:t>
            </w:r>
            <w:r w:rsidRPr="00040563">
              <w:rPr>
                <w:vertAlign w:val="superscript"/>
                <w:lang w:val="en-US"/>
              </w:rPr>
              <w:t>th</w:t>
            </w:r>
            <w:r>
              <w:rPr>
                <w:lang w:val="en-US"/>
              </w:rPr>
              <w:t xml:space="preserve"> December 2019. From then, she would be the Assistant Project Development Manager, staying on the same salary but that it would be reviewed.</w:t>
            </w:r>
          </w:p>
          <w:p w:rsidR="00DF2C3D" w:rsidRDefault="00DF2C3D" w:rsidP="00DF2C3D">
            <w:pPr>
              <w:pStyle w:val="ListParagraph"/>
              <w:numPr>
                <w:ilvl w:val="0"/>
                <w:numId w:val="1"/>
              </w:numPr>
              <w:rPr>
                <w:lang w:val="en-US"/>
              </w:rPr>
            </w:pPr>
            <w:r>
              <w:rPr>
                <w:lang w:val="en-US"/>
              </w:rPr>
              <w:lastRenderedPageBreak/>
              <w:t>Clare is due back in September from her maternity leave. Her role would then be as Senior Project Development Manager, keeping her present salary.</w:t>
            </w:r>
          </w:p>
          <w:p w:rsidR="00DF2C3D" w:rsidRPr="000359E0" w:rsidRDefault="00DF2C3D" w:rsidP="006408F3">
            <w:pPr>
              <w:rPr>
                <w:lang w:val="en-US"/>
              </w:rPr>
            </w:pPr>
            <w:r>
              <w:rPr>
                <w:lang w:val="en-US"/>
              </w:rPr>
              <w:t>Pip, Cath and Lynne were asked to rejoin the meeting at this stage.</w:t>
            </w:r>
          </w:p>
        </w:tc>
        <w:tc>
          <w:tcPr>
            <w:tcW w:w="1732" w:type="dxa"/>
          </w:tcPr>
          <w:p w:rsidR="00DF2C3D" w:rsidRPr="006423C0" w:rsidRDefault="00DF2C3D" w:rsidP="006408F3">
            <w:pPr>
              <w:rPr>
                <w:b/>
                <w:lang w:val="en-US"/>
              </w:rPr>
            </w:pPr>
          </w:p>
        </w:tc>
      </w:tr>
      <w:tr w:rsidR="00BC6FA5" w:rsidTr="006408F3">
        <w:tc>
          <w:tcPr>
            <w:tcW w:w="981" w:type="dxa"/>
          </w:tcPr>
          <w:p w:rsidR="00DF2C3D" w:rsidRPr="006423C0" w:rsidRDefault="00DF2C3D" w:rsidP="006408F3">
            <w:pPr>
              <w:rPr>
                <w:lang w:val="en-US"/>
              </w:rPr>
            </w:pPr>
          </w:p>
        </w:tc>
        <w:tc>
          <w:tcPr>
            <w:tcW w:w="7743" w:type="dxa"/>
          </w:tcPr>
          <w:p w:rsidR="00DF2C3D" w:rsidRDefault="00DF2C3D" w:rsidP="006408F3">
            <w:pPr>
              <w:rPr>
                <w:b/>
                <w:u w:val="single"/>
                <w:lang w:val="en-US"/>
              </w:rPr>
            </w:pPr>
            <w:r>
              <w:rPr>
                <w:b/>
                <w:u w:val="single"/>
                <w:lang w:val="en-US"/>
              </w:rPr>
              <w:t>Minutes from the Previous Meeting</w:t>
            </w:r>
          </w:p>
          <w:p w:rsidR="00DF2C3D" w:rsidRDefault="00DF2C3D" w:rsidP="006408F3">
            <w:pPr>
              <w:rPr>
                <w:b/>
                <w:u w:val="single"/>
                <w:lang w:val="en-US"/>
              </w:rPr>
            </w:pPr>
          </w:p>
          <w:p w:rsidR="00DF2C3D" w:rsidRDefault="00BC6FA5" w:rsidP="00DF2C3D">
            <w:pPr>
              <w:pStyle w:val="ListParagraph"/>
              <w:numPr>
                <w:ilvl w:val="0"/>
                <w:numId w:val="2"/>
              </w:numPr>
              <w:rPr>
                <w:lang w:val="en-US"/>
              </w:rPr>
            </w:pPr>
            <w:r w:rsidRPr="00225A54">
              <w:rPr>
                <w:lang w:val="en-US"/>
              </w:rPr>
              <w:t>The first of four</w:t>
            </w:r>
            <w:r w:rsidR="00DF2C3D" w:rsidRPr="00225A54">
              <w:rPr>
                <w:lang w:val="en-US"/>
              </w:rPr>
              <w:t xml:space="preserve"> </w:t>
            </w:r>
            <w:r w:rsidRPr="00225A54">
              <w:rPr>
                <w:lang w:val="en-US"/>
              </w:rPr>
              <w:t xml:space="preserve">Local Trust </w:t>
            </w:r>
            <w:r w:rsidR="00DF2C3D">
              <w:rPr>
                <w:lang w:val="en-US"/>
              </w:rPr>
              <w:t>learning cluster</w:t>
            </w:r>
            <w:r>
              <w:rPr>
                <w:lang w:val="en-US"/>
              </w:rPr>
              <w:t>s</w:t>
            </w:r>
            <w:r w:rsidR="00DF2C3D">
              <w:rPr>
                <w:lang w:val="en-US"/>
              </w:rPr>
              <w:t xml:space="preserve"> covering environmental issues is taking place in Lincoln on 19</w:t>
            </w:r>
            <w:r w:rsidR="00DF2C3D" w:rsidRPr="00C6441E">
              <w:rPr>
                <w:vertAlign w:val="superscript"/>
                <w:lang w:val="en-US"/>
              </w:rPr>
              <w:t>th</w:t>
            </w:r>
            <w:r w:rsidR="00DF2C3D">
              <w:rPr>
                <w:lang w:val="en-US"/>
              </w:rPr>
              <w:t xml:space="preserve"> July.  As it is quite a distance to travel, it  </w:t>
            </w:r>
            <w:r w:rsidR="00AE3C38" w:rsidRPr="00225A54">
              <w:rPr>
                <w:lang w:val="en-US"/>
              </w:rPr>
              <w:t>would</w:t>
            </w:r>
            <w:r w:rsidR="00AE3C38">
              <w:rPr>
                <w:lang w:val="en-US"/>
              </w:rPr>
              <w:t xml:space="preserve"> </w:t>
            </w:r>
            <w:r w:rsidR="00DF2C3D">
              <w:rPr>
                <w:lang w:val="en-US"/>
              </w:rPr>
              <w:t xml:space="preserve">entail an overnight stay the night before. </w:t>
            </w:r>
            <w:r w:rsidRPr="00225A54">
              <w:rPr>
                <w:lang w:val="en-US"/>
              </w:rPr>
              <w:t xml:space="preserve">Freda and Alison had expressed general interest in attending at least one of the other three planned future environmental meetings but had felt that Lincoln was perhaps too difficult to reach in one day.  They would wait to see if more convenient venues were announced. </w:t>
            </w:r>
            <w:r w:rsidR="00DF2C3D" w:rsidRPr="00225A54">
              <w:rPr>
                <w:lang w:val="en-US"/>
              </w:rPr>
              <w:t xml:space="preserve">Lynne </w:t>
            </w:r>
            <w:r w:rsidR="00DF2C3D">
              <w:rPr>
                <w:lang w:val="en-US"/>
              </w:rPr>
              <w:t>will be attending and Ralph asked if anyone else would like to go, if no-one does, he will join her.</w:t>
            </w:r>
          </w:p>
          <w:p w:rsidR="00DF2C3D" w:rsidRDefault="00DF2C3D" w:rsidP="00DF2C3D">
            <w:pPr>
              <w:pStyle w:val="ListParagraph"/>
              <w:numPr>
                <w:ilvl w:val="0"/>
                <w:numId w:val="2"/>
              </w:numPr>
              <w:rPr>
                <w:lang w:val="en-US"/>
              </w:rPr>
            </w:pPr>
            <w:r>
              <w:rPr>
                <w:lang w:val="en-US"/>
              </w:rPr>
              <w:t>The recent trip to the Bradley Big Local area will be discussed in the July meeting.</w:t>
            </w:r>
          </w:p>
          <w:p w:rsidR="00DF2C3D" w:rsidRDefault="00DF2C3D" w:rsidP="00DF2C3D">
            <w:pPr>
              <w:pStyle w:val="ListParagraph"/>
              <w:numPr>
                <w:ilvl w:val="0"/>
                <w:numId w:val="2"/>
              </w:numPr>
              <w:rPr>
                <w:lang w:val="en-US"/>
              </w:rPr>
            </w:pPr>
            <w:r>
              <w:rPr>
                <w:lang w:val="en-US"/>
              </w:rPr>
              <w:t>The AGM is on Saturday, 22</w:t>
            </w:r>
            <w:r w:rsidRPr="00252564">
              <w:rPr>
                <w:vertAlign w:val="superscript"/>
                <w:lang w:val="en-US"/>
              </w:rPr>
              <w:t>nd</w:t>
            </w:r>
            <w:r>
              <w:rPr>
                <w:lang w:val="en-US"/>
              </w:rPr>
              <w:t xml:space="preserve"> June from 09.30. It will be held in the Sunshine Café and refreshments will be available.</w:t>
            </w:r>
          </w:p>
          <w:p w:rsidR="00DF2C3D" w:rsidRPr="00225A54" w:rsidRDefault="00DF2C3D" w:rsidP="00DF2C3D">
            <w:pPr>
              <w:pStyle w:val="ListParagraph"/>
              <w:numPr>
                <w:ilvl w:val="0"/>
                <w:numId w:val="2"/>
              </w:numPr>
              <w:rPr>
                <w:lang w:val="en-US"/>
              </w:rPr>
            </w:pPr>
            <w:r>
              <w:rPr>
                <w:lang w:val="en-US"/>
              </w:rPr>
              <w:t xml:space="preserve">Ralph, Pip, Freda and Chris had met with </w:t>
            </w:r>
            <w:r w:rsidRPr="00225A54">
              <w:rPr>
                <w:lang w:val="en-US"/>
              </w:rPr>
              <w:t xml:space="preserve">Tom </w:t>
            </w:r>
            <w:r w:rsidR="00BC6FA5" w:rsidRPr="00225A54">
              <w:rPr>
                <w:lang w:val="en-US"/>
              </w:rPr>
              <w:t>Haworth (Trafford Council)</w:t>
            </w:r>
            <w:r w:rsidRPr="00225A54">
              <w:rPr>
                <w:lang w:val="en-US"/>
              </w:rPr>
              <w:t xml:space="preserve"> regarding the Fit, Fed and Read project.  He had successfully addressed the issues raised </w:t>
            </w:r>
            <w:r w:rsidR="00D441BC" w:rsidRPr="00225A54">
              <w:rPr>
                <w:lang w:val="en-US"/>
              </w:rPr>
              <w:t xml:space="preserve">previously by Board members, </w:t>
            </w:r>
            <w:r w:rsidRPr="00225A54">
              <w:rPr>
                <w:lang w:val="en-US"/>
              </w:rPr>
              <w:t xml:space="preserve">so it was agreed </w:t>
            </w:r>
            <w:r>
              <w:rPr>
                <w:lang w:val="en-US"/>
              </w:rPr>
              <w:t>to go ahead with the project.  The only issue was the availability of rooms</w:t>
            </w:r>
            <w:r w:rsidR="00BC6FA5">
              <w:rPr>
                <w:lang w:val="en-US"/>
              </w:rPr>
              <w:t xml:space="preserve"> at the Community Centre on the dates required, </w:t>
            </w:r>
            <w:r>
              <w:rPr>
                <w:lang w:val="en-US"/>
              </w:rPr>
              <w:t xml:space="preserve">but </w:t>
            </w:r>
            <w:r w:rsidR="00BC6FA5" w:rsidRPr="00225A54">
              <w:rPr>
                <w:lang w:val="en-US"/>
              </w:rPr>
              <w:t>Tom and his team</w:t>
            </w:r>
            <w:r w:rsidRPr="00225A54">
              <w:rPr>
                <w:lang w:val="en-US"/>
              </w:rPr>
              <w:t xml:space="preserve"> </w:t>
            </w:r>
            <w:r w:rsidR="00AE3C38" w:rsidRPr="00225A54">
              <w:rPr>
                <w:lang w:val="en-US"/>
              </w:rPr>
              <w:t xml:space="preserve">would look </w:t>
            </w:r>
            <w:r w:rsidRPr="00225A54">
              <w:rPr>
                <w:lang w:val="en-US"/>
              </w:rPr>
              <w:t>into using rooms at local schools</w:t>
            </w:r>
            <w:r w:rsidR="00BC6FA5" w:rsidRPr="00225A54">
              <w:rPr>
                <w:lang w:val="en-US"/>
              </w:rPr>
              <w:t xml:space="preserve"> if </w:t>
            </w:r>
            <w:r w:rsidR="00D441BC" w:rsidRPr="00225A54">
              <w:rPr>
                <w:lang w:val="en-US"/>
              </w:rPr>
              <w:t>available.</w:t>
            </w:r>
          </w:p>
          <w:p w:rsidR="00DF2C3D" w:rsidRDefault="00DF2C3D" w:rsidP="00DF2C3D">
            <w:pPr>
              <w:pStyle w:val="ListParagraph"/>
              <w:numPr>
                <w:ilvl w:val="0"/>
                <w:numId w:val="2"/>
              </w:numPr>
              <w:rPr>
                <w:lang w:val="en-US"/>
              </w:rPr>
            </w:pPr>
            <w:r w:rsidRPr="00225A54">
              <w:rPr>
                <w:lang w:val="en-US"/>
              </w:rPr>
              <w:t xml:space="preserve">The summer Munch Club </w:t>
            </w:r>
            <w:r>
              <w:rPr>
                <w:lang w:val="en-US"/>
              </w:rPr>
              <w:t>is also going ahead.</w:t>
            </w:r>
          </w:p>
          <w:p w:rsidR="00DF2C3D" w:rsidRDefault="00DF2C3D" w:rsidP="00DF2C3D">
            <w:pPr>
              <w:pStyle w:val="ListParagraph"/>
              <w:numPr>
                <w:ilvl w:val="0"/>
                <w:numId w:val="2"/>
              </w:numPr>
              <w:rPr>
                <w:lang w:val="en-US"/>
              </w:rPr>
            </w:pPr>
            <w:r>
              <w:rPr>
                <w:lang w:val="en-US"/>
              </w:rPr>
              <w:t>Youth Mental Health training is taking place on 25</w:t>
            </w:r>
            <w:r w:rsidRPr="00267666">
              <w:rPr>
                <w:vertAlign w:val="superscript"/>
                <w:lang w:val="en-US"/>
              </w:rPr>
              <w:t>th</w:t>
            </w:r>
            <w:r>
              <w:rPr>
                <w:lang w:val="en-US"/>
              </w:rPr>
              <w:t xml:space="preserve"> and 26</w:t>
            </w:r>
            <w:r w:rsidRPr="00267666">
              <w:rPr>
                <w:vertAlign w:val="superscript"/>
                <w:lang w:val="en-US"/>
              </w:rPr>
              <w:t>th</w:t>
            </w:r>
            <w:r>
              <w:rPr>
                <w:lang w:val="en-US"/>
              </w:rPr>
              <w:t xml:space="preserve"> June. Lynne will be attending and there is one further place available if anyone wanted to attend.</w:t>
            </w:r>
          </w:p>
          <w:p w:rsidR="00DF2C3D" w:rsidRDefault="00DF2C3D" w:rsidP="00DF2C3D">
            <w:pPr>
              <w:pStyle w:val="ListParagraph"/>
              <w:numPr>
                <w:ilvl w:val="0"/>
                <w:numId w:val="2"/>
              </w:numPr>
              <w:rPr>
                <w:lang w:val="en-US"/>
              </w:rPr>
            </w:pPr>
            <w:r>
              <w:rPr>
                <w:lang w:val="en-US"/>
              </w:rPr>
              <w:t>Work on the Pocket Park is due to start soon and when completed (hopefully early September), it is hoped the Mayor would officially open it to the public.</w:t>
            </w:r>
          </w:p>
          <w:p w:rsidR="00DF2C3D" w:rsidRDefault="00DF2C3D" w:rsidP="00DF2C3D">
            <w:pPr>
              <w:pStyle w:val="ListParagraph"/>
              <w:numPr>
                <w:ilvl w:val="0"/>
                <w:numId w:val="2"/>
              </w:numPr>
              <w:rPr>
                <w:lang w:val="en-US"/>
              </w:rPr>
            </w:pPr>
            <w:r>
              <w:rPr>
                <w:lang w:val="en-US"/>
              </w:rPr>
              <w:t xml:space="preserve">OSW’s </w:t>
            </w:r>
            <w:r w:rsidR="00D441BC">
              <w:rPr>
                <w:lang w:val="en-US"/>
              </w:rPr>
              <w:t>three</w:t>
            </w:r>
            <w:r w:rsidR="00346F38">
              <w:rPr>
                <w:lang w:val="en-US"/>
              </w:rPr>
              <w:t>-year</w:t>
            </w:r>
            <w:r>
              <w:rPr>
                <w:lang w:val="en-US"/>
              </w:rPr>
              <w:t xml:space="preserve"> plan would be discussed in this meeting.</w:t>
            </w:r>
          </w:p>
          <w:p w:rsidR="00DF2C3D" w:rsidRDefault="00DF2C3D" w:rsidP="006408F3">
            <w:pPr>
              <w:rPr>
                <w:lang w:val="en-US"/>
              </w:rPr>
            </w:pPr>
          </w:p>
          <w:p w:rsidR="00DF2C3D" w:rsidRDefault="00DF2C3D" w:rsidP="006408F3">
            <w:pPr>
              <w:rPr>
                <w:lang w:val="en-US"/>
              </w:rPr>
            </w:pPr>
            <w:r>
              <w:rPr>
                <w:lang w:val="en-US"/>
              </w:rPr>
              <w:t xml:space="preserve">The </w:t>
            </w:r>
            <w:r w:rsidR="00346F38">
              <w:rPr>
                <w:lang w:val="en-US"/>
              </w:rPr>
              <w:t>M</w:t>
            </w:r>
            <w:r>
              <w:rPr>
                <w:lang w:val="en-US"/>
              </w:rPr>
              <w:t>inutes were agreed.</w:t>
            </w:r>
          </w:p>
          <w:p w:rsidR="00DF2C3D" w:rsidRPr="00267666" w:rsidRDefault="00DF2C3D" w:rsidP="006408F3">
            <w:pPr>
              <w:rPr>
                <w:lang w:val="en-US"/>
              </w:rPr>
            </w:pPr>
          </w:p>
        </w:tc>
        <w:tc>
          <w:tcPr>
            <w:tcW w:w="1732" w:type="dxa"/>
          </w:tcPr>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r>
              <w:rPr>
                <w:b/>
                <w:lang w:val="en-US"/>
              </w:rPr>
              <w:t>ALL</w:t>
            </w: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DF2C3D" w:rsidRPr="006423C0" w:rsidRDefault="00DF2C3D" w:rsidP="006408F3">
            <w:pPr>
              <w:rPr>
                <w:b/>
                <w:lang w:val="en-US"/>
              </w:rPr>
            </w:pPr>
            <w:r>
              <w:rPr>
                <w:b/>
                <w:lang w:val="en-US"/>
              </w:rPr>
              <w:t>ALL</w:t>
            </w:r>
          </w:p>
        </w:tc>
      </w:tr>
      <w:tr w:rsidR="00BC6FA5" w:rsidTr="006408F3">
        <w:tc>
          <w:tcPr>
            <w:tcW w:w="981" w:type="dxa"/>
          </w:tcPr>
          <w:p w:rsidR="00DF2C3D" w:rsidRPr="00267666" w:rsidRDefault="00DF2C3D" w:rsidP="006408F3">
            <w:pPr>
              <w:rPr>
                <w:b/>
                <w:lang w:val="en-US"/>
              </w:rPr>
            </w:pPr>
            <w:r>
              <w:rPr>
                <w:b/>
                <w:lang w:val="en-US"/>
              </w:rPr>
              <w:t>2.</w:t>
            </w:r>
          </w:p>
        </w:tc>
        <w:tc>
          <w:tcPr>
            <w:tcW w:w="7743" w:type="dxa"/>
          </w:tcPr>
          <w:p w:rsidR="00DF2C3D" w:rsidRPr="00225A54" w:rsidRDefault="00DF2C3D" w:rsidP="006408F3">
            <w:pPr>
              <w:rPr>
                <w:b/>
                <w:u w:val="single"/>
                <w:lang w:val="en-US"/>
              </w:rPr>
            </w:pPr>
            <w:r w:rsidRPr="00225A54">
              <w:rPr>
                <w:b/>
                <w:u w:val="single"/>
                <w:lang w:val="en-US"/>
              </w:rPr>
              <w:t>Our Sale West</w:t>
            </w:r>
            <w:r w:rsidR="00346F38" w:rsidRPr="00225A54">
              <w:rPr>
                <w:b/>
                <w:u w:val="single"/>
                <w:lang w:val="en-US"/>
              </w:rPr>
              <w:t xml:space="preserve"> Three-</w:t>
            </w:r>
            <w:r w:rsidRPr="00225A54">
              <w:rPr>
                <w:b/>
                <w:u w:val="single"/>
                <w:lang w:val="en-US"/>
              </w:rPr>
              <w:t>Year Plan</w:t>
            </w:r>
          </w:p>
          <w:p w:rsidR="00DF2C3D" w:rsidRPr="00225A54" w:rsidRDefault="00DF2C3D" w:rsidP="006408F3">
            <w:pPr>
              <w:rPr>
                <w:b/>
                <w:u w:val="single"/>
                <w:lang w:val="en-US"/>
              </w:rPr>
            </w:pPr>
          </w:p>
          <w:p w:rsidR="00DF2C3D" w:rsidRPr="00225A54" w:rsidRDefault="00346F38" w:rsidP="006408F3">
            <w:pPr>
              <w:rPr>
                <w:lang w:val="en-US"/>
              </w:rPr>
            </w:pPr>
            <w:r w:rsidRPr="00225A54">
              <w:rPr>
                <w:lang w:val="en-US"/>
              </w:rPr>
              <w:t xml:space="preserve">The Board </w:t>
            </w:r>
            <w:r w:rsidR="00DF2C3D" w:rsidRPr="00225A54">
              <w:rPr>
                <w:lang w:val="en-US"/>
              </w:rPr>
              <w:t>discussed the report Pip had prepared covering the period August 2019 to July 2022</w:t>
            </w:r>
            <w:r w:rsidRPr="00225A54">
              <w:rPr>
                <w:lang w:val="en-US"/>
              </w:rPr>
              <w:t xml:space="preserve"> and Tony made the following comments:</w:t>
            </w:r>
          </w:p>
          <w:p w:rsidR="00DF2C3D" w:rsidRPr="00225A54" w:rsidRDefault="00DF2C3D" w:rsidP="006408F3">
            <w:pPr>
              <w:rPr>
                <w:lang w:val="en-US"/>
              </w:rPr>
            </w:pPr>
          </w:p>
          <w:p w:rsidR="00DF2C3D" w:rsidRPr="00225A54" w:rsidRDefault="00DF2C3D" w:rsidP="00DF2C3D">
            <w:pPr>
              <w:pStyle w:val="ListParagraph"/>
              <w:numPr>
                <w:ilvl w:val="0"/>
                <w:numId w:val="3"/>
              </w:numPr>
              <w:rPr>
                <w:lang w:val="en-US"/>
              </w:rPr>
            </w:pPr>
            <w:r w:rsidRPr="00225A54">
              <w:rPr>
                <w:lang w:val="en-US"/>
              </w:rPr>
              <w:t>He had been advised by the Local Trust that there was a balance remaining of approximately £600,000 – this figure includes funds already allocated</w:t>
            </w:r>
            <w:r w:rsidR="00346F38" w:rsidRPr="00225A54">
              <w:rPr>
                <w:lang w:val="en-US"/>
              </w:rPr>
              <w:t xml:space="preserve"> in the new plan, so the actual amount remaining after July 2022 would be around £140,000.</w:t>
            </w:r>
          </w:p>
          <w:p w:rsidR="00DF2C3D" w:rsidRPr="00225A54" w:rsidRDefault="00DF2C3D" w:rsidP="00DF2C3D">
            <w:pPr>
              <w:pStyle w:val="ListParagraph"/>
              <w:numPr>
                <w:ilvl w:val="0"/>
                <w:numId w:val="3"/>
              </w:numPr>
              <w:rPr>
                <w:lang w:val="en-US"/>
              </w:rPr>
            </w:pPr>
            <w:r w:rsidRPr="00225A54">
              <w:rPr>
                <w:lang w:val="en-US"/>
              </w:rPr>
              <w:t xml:space="preserve">The £1million grant had been given for use within a </w:t>
            </w:r>
            <w:r w:rsidR="00346F38" w:rsidRPr="00225A54">
              <w:rPr>
                <w:lang w:val="en-US"/>
              </w:rPr>
              <w:t>ten-</w:t>
            </w:r>
            <w:r w:rsidRPr="00225A54">
              <w:rPr>
                <w:lang w:val="en-US"/>
              </w:rPr>
              <w:t xml:space="preserve"> year period</w:t>
            </w:r>
            <w:r w:rsidR="00346F38" w:rsidRPr="00225A54">
              <w:rPr>
                <w:lang w:val="en-US"/>
              </w:rPr>
              <w:t xml:space="preserve"> and any </w:t>
            </w:r>
            <w:r w:rsidRPr="00225A54">
              <w:rPr>
                <w:lang w:val="en-US"/>
              </w:rPr>
              <w:t xml:space="preserve">funds not used would have to be </w:t>
            </w:r>
            <w:r w:rsidRPr="00225A54">
              <w:rPr>
                <w:lang w:val="en-US"/>
              </w:rPr>
              <w:lastRenderedPageBreak/>
              <w:t>returned unless the case could be put that they were assigned to a project that was underway.</w:t>
            </w:r>
          </w:p>
          <w:p w:rsidR="00DF2C3D" w:rsidRPr="00225A54" w:rsidRDefault="00DF2C3D" w:rsidP="00DF2C3D">
            <w:pPr>
              <w:pStyle w:val="ListParagraph"/>
              <w:numPr>
                <w:ilvl w:val="0"/>
                <w:numId w:val="3"/>
              </w:numPr>
              <w:rPr>
                <w:lang w:val="en-US"/>
              </w:rPr>
            </w:pPr>
            <w:r w:rsidRPr="00225A54">
              <w:rPr>
                <w:lang w:val="en-US"/>
              </w:rPr>
              <w:t>Tony believes that by the end of the 7</w:t>
            </w:r>
            <w:r w:rsidRPr="00225A54">
              <w:rPr>
                <w:vertAlign w:val="superscript"/>
                <w:lang w:val="en-US"/>
              </w:rPr>
              <w:t>th</w:t>
            </w:r>
            <w:r w:rsidRPr="00225A54">
              <w:rPr>
                <w:lang w:val="en-US"/>
              </w:rPr>
              <w:t xml:space="preserve"> year, there may only be in the region of £1</w:t>
            </w:r>
            <w:r w:rsidR="00346F38" w:rsidRPr="00225A54">
              <w:rPr>
                <w:lang w:val="en-US"/>
              </w:rPr>
              <w:t>4</w:t>
            </w:r>
            <w:r w:rsidRPr="00225A54">
              <w:rPr>
                <w:lang w:val="en-US"/>
              </w:rPr>
              <w:t xml:space="preserve">0,000 remaining. However, he </w:t>
            </w:r>
            <w:r w:rsidR="00AE3C38" w:rsidRPr="00225A54">
              <w:rPr>
                <w:lang w:val="en-US"/>
              </w:rPr>
              <w:t xml:space="preserve">thought </w:t>
            </w:r>
            <w:r w:rsidRPr="00225A54">
              <w:rPr>
                <w:lang w:val="en-US"/>
              </w:rPr>
              <w:t xml:space="preserve">that sourcing other funds from external </w:t>
            </w:r>
            <w:proofErr w:type="spellStart"/>
            <w:r w:rsidRPr="00225A54">
              <w:rPr>
                <w:lang w:val="en-US"/>
              </w:rPr>
              <w:t>organisations</w:t>
            </w:r>
            <w:proofErr w:type="spellEnd"/>
            <w:r w:rsidRPr="00225A54">
              <w:rPr>
                <w:lang w:val="en-US"/>
              </w:rPr>
              <w:t xml:space="preserve"> could significantly increase this figure.  Tammy mentioned </w:t>
            </w:r>
            <w:r w:rsidR="00D441BC" w:rsidRPr="00225A54">
              <w:rPr>
                <w:lang w:val="en-US"/>
              </w:rPr>
              <w:t xml:space="preserve">sources </w:t>
            </w:r>
            <w:r w:rsidR="00225A54" w:rsidRPr="00225A54">
              <w:rPr>
                <w:lang w:val="en-US"/>
              </w:rPr>
              <w:t xml:space="preserve">she had previously </w:t>
            </w:r>
            <w:r w:rsidR="00D441BC" w:rsidRPr="00225A54">
              <w:rPr>
                <w:lang w:val="en-US"/>
              </w:rPr>
              <w:t xml:space="preserve">accessed for </w:t>
            </w:r>
            <w:r w:rsidRPr="00225A54">
              <w:rPr>
                <w:lang w:val="en-US"/>
              </w:rPr>
              <w:t>funding and</w:t>
            </w:r>
            <w:r w:rsidR="00D441BC" w:rsidRPr="00225A54">
              <w:rPr>
                <w:lang w:val="en-US"/>
              </w:rPr>
              <w:t>/</w:t>
            </w:r>
            <w:r w:rsidRPr="00225A54">
              <w:rPr>
                <w:lang w:val="en-US"/>
              </w:rPr>
              <w:t>or support</w:t>
            </w:r>
            <w:r w:rsidR="00D441BC" w:rsidRPr="00225A54">
              <w:rPr>
                <w:lang w:val="en-US"/>
              </w:rPr>
              <w:t>.</w:t>
            </w:r>
            <w:r w:rsidRPr="00225A54">
              <w:rPr>
                <w:lang w:val="en-US"/>
              </w:rPr>
              <w:t xml:space="preserve"> </w:t>
            </w:r>
            <w:r w:rsidR="00D441BC" w:rsidRPr="00225A54">
              <w:rPr>
                <w:lang w:val="en-US"/>
              </w:rPr>
              <w:t xml:space="preserve">She </w:t>
            </w:r>
            <w:r w:rsidRPr="00225A54">
              <w:rPr>
                <w:lang w:val="en-US"/>
              </w:rPr>
              <w:t xml:space="preserve">would </w:t>
            </w:r>
            <w:r w:rsidR="00D441BC" w:rsidRPr="00225A54">
              <w:rPr>
                <w:lang w:val="en-US"/>
              </w:rPr>
              <w:t xml:space="preserve">be willing to </w:t>
            </w:r>
            <w:r w:rsidRPr="00225A54">
              <w:rPr>
                <w:lang w:val="en-US"/>
              </w:rPr>
              <w:t>look into this further.</w:t>
            </w:r>
          </w:p>
          <w:p w:rsidR="00DF2C3D" w:rsidRPr="00225A54" w:rsidRDefault="00DF2C3D" w:rsidP="00DF2C3D">
            <w:pPr>
              <w:pStyle w:val="ListParagraph"/>
              <w:numPr>
                <w:ilvl w:val="0"/>
                <w:numId w:val="3"/>
              </w:numPr>
              <w:rPr>
                <w:lang w:val="en-US"/>
              </w:rPr>
            </w:pPr>
            <w:r w:rsidRPr="00225A54">
              <w:rPr>
                <w:lang w:val="en-US"/>
              </w:rPr>
              <w:t xml:space="preserve">Tony was very impressed with the way the plan had been presented, it was </w:t>
            </w:r>
            <w:r w:rsidR="00346F38" w:rsidRPr="00225A54">
              <w:rPr>
                <w:lang w:val="en-US"/>
              </w:rPr>
              <w:t xml:space="preserve">detailed and </w:t>
            </w:r>
            <w:r w:rsidRPr="00225A54">
              <w:rPr>
                <w:lang w:val="en-US"/>
              </w:rPr>
              <w:t>well thought out</w:t>
            </w:r>
            <w:r w:rsidR="00346F38" w:rsidRPr="00225A54">
              <w:rPr>
                <w:lang w:val="en-US"/>
              </w:rPr>
              <w:t>.</w:t>
            </w:r>
            <w:r w:rsidRPr="00225A54">
              <w:rPr>
                <w:lang w:val="en-US"/>
              </w:rPr>
              <w:t xml:space="preserve"> </w:t>
            </w:r>
            <w:r w:rsidR="00346F38" w:rsidRPr="00225A54">
              <w:rPr>
                <w:lang w:val="en-US"/>
              </w:rPr>
              <w:t>From what he had seen, many o</w:t>
            </w:r>
            <w:r w:rsidRPr="00225A54">
              <w:rPr>
                <w:lang w:val="en-US"/>
              </w:rPr>
              <w:t xml:space="preserve">ther </w:t>
            </w:r>
            <w:r w:rsidR="00225A54" w:rsidRPr="00225A54">
              <w:rPr>
                <w:lang w:val="en-US"/>
              </w:rPr>
              <w:t xml:space="preserve">Big Local areas </w:t>
            </w:r>
            <w:r w:rsidR="00346F38" w:rsidRPr="00225A54">
              <w:rPr>
                <w:lang w:val="en-US"/>
              </w:rPr>
              <w:t xml:space="preserve">had not been </w:t>
            </w:r>
            <w:r w:rsidRPr="00225A54">
              <w:rPr>
                <w:lang w:val="en-US"/>
              </w:rPr>
              <w:t>as professional with their reports.</w:t>
            </w:r>
          </w:p>
          <w:p w:rsidR="00DF2C3D" w:rsidRPr="00225A54" w:rsidRDefault="00DF2C3D" w:rsidP="00DF2C3D">
            <w:pPr>
              <w:pStyle w:val="ListParagraph"/>
              <w:numPr>
                <w:ilvl w:val="0"/>
                <w:numId w:val="3"/>
              </w:numPr>
              <w:rPr>
                <w:lang w:val="en-US"/>
              </w:rPr>
            </w:pPr>
            <w:r w:rsidRPr="00225A54">
              <w:rPr>
                <w:lang w:val="en-US"/>
              </w:rPr>
              <w:t>He went on to discuss the individual projects and their costs and believe</w:t>
            </w:r>
            <w:r w:rsidR="00346F38" w:rsidRPr="00225A54">
              <w:rPr>
                <w:lang w:val="en-US"/>
              </w:rPr>
              <w:t>d</w:t>
            </w:r>
            <w:r w:rsidRPr="00225A54">
              <w:rPr>
                <w:lang w:val="en-US"/>
              </w:rPr>
              <w:t xml:space="preserve"> that some savings could be made in particular areas.</w:t>
            </w:r>
          </w:p>
          <w:p w:rsidR="00DF2C3D" w:rsidRPr="00225A54" w:rsidRDefault="00DF2C3D" w:rsidP="00DF2C3D">
            <w:pPr>
              <w:pStyle w:val="ListParagraph"/>
              <w:numPr>
                <w:ilvl w:val="0"/>
                <w:numId w:val="3"/>
              </w:numPr>
              <w:rPr>
                <w:lang w:val="en-US"/>
              </w:rPr>
            </w:pPr>
            <w:r w:rsidRPr="00225A54">
              <w:rPr>
                <w:lang w:val="en-US"/>
              </w:rPr>
              <w:t>Citizens Advice held sessions in the Hub for 3 hours each Thursday. Tony asked what impact this was having on residents as there may be a need to evaluate how successful it was, especially considering the hourly costs.  Denise asked if any statistics were available to show the average footfall each week – Lynne replied that it was difficult to assess as she was wary of Data Protection issues.  Tammy thought it would be useful to check whether volunteers could be trained to assist with advice matters and therefore make this service more flexible for the residents.  Tony believed the costs covering the service did need to be reduced.</w:t>
            </w:r>
          </w:p>
          <w:p w:rsidR="00DF2C3D" w:rsidRPr="00225A54" w:rsidRDefault="00DF2C3D" w:rsidP="00DF2C3D">
            <w:pPr>
              <w:pStyle w:val="ListParagraph"/>
              <w:numPr>
                <w:ilvl w:val="0"/>
                <w:numId w:val="3"/>
              </w:numPr>
              <w:rPr>
                <w:lang w:val="en-US"/>
              </w:rPr>
            </w:pPr>
            <w:r w:rsidRPr="00225A54">
              <w:rPr>
                <w:lang w:val="en-US"/>
              </w:rPr>
              <w:t xml:space="preserve">He also </w:t>
            </w:r>
            <w:r w:rsidR="0080187E" w:rsidRPr="00225A54">
              <w:rPr>
                <w:lang w:val="en-US"/>
              </w:rPr>
              <w:t xml:space="preserve">thought </w:t>
            </w:r>
            <w:r w:rsidRPr="00225A54">
              <w:rPr>
                <w:lang w:val="en-US"/>
              </w:rPr>
              <w:t xml:space="preserve">that plans for the final </w:t>
            </w:r>
            <w:r w:rsidR="00D441BC" w:rsidRPr="00225A54">
              <w:rPr>
                <w:lang w:val="en-US"/>
              </w:rPr>
              <w:t>three</w:t>
            </w:r>
            <w:r w:rsidR="0080187E" w:rsidRPr="00225A54">
              <w:rPr>
                <w:lang w:val="en-US"/>
              </w:rPr>
              <w:t>-</w:t>
            </w:r>
            <w:r w:rsidR="00225A54" w:rsidRPr="00225A54">
              <w:rPr>
                <w:lang w:val="en-US"/>
              </w:rPr>
              <w:t>year period needed to be</w:t>
            </w:r>
            <w:r w:rsidR="00F971FD" w:rsidRPr="00225A54">
              <w:rPr>
                <w:lang w:val="en-US"/>
              </w:rPr>
              <w:t xml:space="preserve"> considered well in advance.</w:t>
            </w:r>
          </w:p>
          <w:p w:rsidR="00DF2C3D" w:rsidRPr="00225A54" w:rsidRDefault="00225A54" w:rsidP="00DF2C3D">
            <w:pPr>
              <w:pStyle w:val="ListParagraph"/>
              <w:numPr>
                <w:ilvl w:val="0"/>
                <w:numId w:val="3"/>
              </w:numPr>
              <w:rPr>
                <w:lang w:val="en-US"/>
              </w:rPr>
            </w:pPr>
            <w:r w:rsidRPr="00225A54">
              <w:rPr>
                <w:lang w:val="en-US"/>
              </w:rPr>
              <w:t>Ralph said that although this</w:t>
            </w:r>
            <w:r w:rsidR="0080187E" w:rsidRPr="00225A54">
              <w:rPr>
                <w:lang w:val="en-US"/>
              </w:rPr>
              <w:t xml:space="preserve"> plan</w:t>
            </w:r>
            <w:r w:rsidRPr="00225A54">
              <w:rPr>
                <w:lang w:val="en-US"/>
              </w:rPr>
              <w:t xml:space="preserve"> covered the next 3 years,</w:t>
            </w:r>
            <w:r w:rsidR="00DF2C3D" w:rsidRPr="00225A54">
              <w:rPr>
                <w:lang w:val="en-US"/>
              </w:rPr>
              <w:t xml:space="preserve"> </w:t>
            </w:r>
            <w:r w:rsidR="0080187E" w:rsidRPr="00225A54">
              <w:rPr>
                <w:lang w:val="en-US"/>
              </w:rPr>
              <w:t xml:space="preserve">it would be reviewed </w:t>
            </w:r>
            <w:r w:rsidR="00DF2C3D" w:rsidRPr="00225A54">
              <w:rPr>
                <w:lang w:val="en-US"/>
              </w:rPr>
              <w:t>annually.</w:t>
            </w:r>
          </w:p>
          <w:p w:rsidR="00DF2C3D" w:rsidRPr="00225A54" w:rsidRDefault="00DF2C3D" w:rsidP="00DF2C3D">
            <w:pPr>
              <w:pStyle w:val="ListParagraph"/>
              <w:numPr>
                <w:ilvl w:val="0"/>
                <w:numId w:val="3"/>
              </w:numPr>
              <w:rPr>
                <w:lang w:val="en-US"/>
              </w:rPr>
            </w:pPr>
            <w:r w:rsidRPr="00225A54">
              <w:rPr>
                <w:lang w:val="en-US"/>
              </w:rPr>
              <w:t xml:space="preserve">Pip queried why </w:t>
            </w:r>
            <w:r w:rsidR="0080187E" w:rsidRPr="00225A54">
              <w:rPr>
                <w:lang w:val="en-US"/>
              </w:rPr>
              <w:t xml:space="preserve">Local Trust had asked </w:t>
            </w:r>
            <w:r w:rsidRPr="00225A54">
              <w:rPr>
                <w:lang w:val="en-US"/>
              </w:rPr>
              <w:t xml:space="preserve">for more detailed information when the report </w:t>
            </w:r>
            <w:r w:rsidR="0080187E" w:rsidRPr="00225A54">
              <w:rPr>
                <w:lang w:val="en-US"/>
              </w:rPr>
              <w:t xml:space="preserve">we had initially submitted had </w:t>
            </w:r>
            <w:r w:rsidRPr="00225A54">
              <w:rPr>
                <w:lang w:val="en-US"/>
              </w:rPr>
              <w:t>included quite a lot of detail already. Tony wasn’t sure why this was the case.</w:t>
            </w:r>
          </w:p>
          <w:p w:rsidR="00DF2C3D" w:rsidRPr="00225A54" w:rsidRDefault="00DF2C3D" w:rsidP="00DF2C3D">
            <w:pPr>
              <w:pStyle w:val="ListParagraph"/>
              <w:numPr>
                <w:ilvl w:val="0"/>
                <w:numId w:val="3"/>
              </w:numPr>
              <w:rPr>
                <w:lang w:val="en-US"/>
              </w:rPr>
            </w:pPr>
            <w:r w:rsidRPr="00225A54">
              <w:rPr>
                <w:lang w:val="en-US"/>
              </w:rPr>
              <w:t>The plan would need full approval before it was published.</w:t>
            </w:r>
          </w:p>
          <w:p w:rsidR="00DF2C3D" w:rsidRPr="00225A54" w:rsidRDefault="00DF2C3D" w:rsidP="006408F3">
            <w:pPr>
              <w:rPr>
                <w:lang w:val="en-US"/>
              </w:rPr>
            </w:pPr>
          </w:p>
          <w:p w:rsidR="00D441BC" w:rsidRPr="00225A54" w:rsidRDefault="00225A54" w:rsidP="006408F3">
            <w:pPr>
              <w:rPr>
                <w:lang w:val="en-US"/>
              </w:rPr>
            </w:pPr>
            <w:r w:rsidRPr="00225A54">
              <w:rPr>
                <w:lang w:val="en-US"/>
              </w:rPr>
              <w:t>A</w:t>
            </w:r>
            <w:r w:rsidR="00DF2C3D" w:rsidRPr="00225A54">
              <w:rPr>
                <w:lang w:val="en-US"/>
              </w:rPr>
              <w:t xml:space="preserve"> </w:t>
            </w:r>
            <w:r w:rsidR="00F971FD" w:rsidRPr="00225A54">
              <w:rPr>
                <w:lang w:val="en-US"/>
              </w:rPr>
              <w:t xml:space="preserve">document suggesting answers to the nine Local Trust Plan Review questions </w:t>
            </w:r>
            <w:r w:rsidR="00DF2C3D" w:rsidRPr="00225A54">
              <w:rPr>
                <w:lang w:val="en-US"/>
              </w:rPr>
              <w:t xml:space="preserve">covering the period 2017 – 2019 had been distributed and </w:t>
            </w:r>
            <w:r w:rsidR="00D441BC" w:rsidRPr="00225A54">
              <w:rPr>
                <w:lang w:val="en-US"/>
              </w:rPr>
              <w:t xml:space="preserve">this was </w:t>
            </w:r>
            <w:r w:rsidR="00DF2C3D" w:rsidRPr="00225A54">
              <w:rPr>
                <w:lang w:val="en-US"/>
              </w:rPr>
              <w:t>discussed</w:t>
            </w:r>
            <w:r w:rsidR="00D441BC" w:rsidRPr="00225A54">
              <w:rPr>
                <w:lang w:val="en-US"/>
              </w:rPr>
              <w:t xml:space="preserve">.     </w:t>
            </w:r>
          </w:p>
          <w:p w:rsidR="00DF2C3D" w:rsidRPr="00225A54" w:rsidRDefault="00D441BC" w:rsidP="006408F3">
            <w:pPr>
              <w:rPr>
                <w:lang w:val="en-US"/>
              </w:rPr>
            </w:pPr>
            <w:r w:rsidRPr="00225A54">
              <w:rPr>
                <w:lang w:val="en-US"/>
              </w:rPr>
              <w:t>S</w:t>
            </w:r>
            <w:r w:rsidR="00DF2C3D" w:rsidRPr="00225A54">
              <w:rPr>
                <w:lang w:val="en-US"/>
              </w:rPr>
              <w:t>ome of the topics covered included:</w:t>
            </w:r>
          </w:p>
          <w:p w:rsidR="00DF2C3D" w:rsidRPr="00225A54" w:rsidRDefault="00DF2C3D" w:rsidP="006408F3">
            <w:pPr>
              <w:rPr>
                <w:lang w:val="en-US"/>
              </w:rPr>
            </w:pPr>
          </w:p>
          <w:p w:rsidR="00DF2C3D" w:rsidRPr="00225A54" w:rsidRDefault="00DF2C3D" w:rsidP="00DF2C3D">
            <w:pPr>
              <w:pStyle w:val="ListParagraph"/>
              <w:numPr>
                <w:ilvl w:val="0"/>
                <w:numId w:val="4"/>
              </w:numPr>
              <w:rPr>
                <w:lang w:val="en-US"/>
              </w:rPr>
            </w:pPr>
            <w:r w:rsidRPr="00225A54">
              <w:rPr>
                <w:lang w:val="en-US"/>
              </w:rPr>
              <w:t xml:space="preserve">Tammy asked if the </w:t>
            </w:r>
            <w:r w:rsidR="00D441BC" w:rsidRPr="00225A54">
              <w:rPr>
                <w:lang w:val="en-US"/>
              </w:rPr>
              <w:t xml:space="preserve">idea of a </w:t>
            </w:r>
            <w:r w:rsidRPr="00225A54">
              <w:rPr>
                <w:lang w:val="en-US"/>
              </w:rPr>
              <w:t xml:space="preserve">Youth Café would be revisited at some point as </w:t>
            </w:r>
            <w:r w:rsidR="0080187E" w:rsidRPr="00225A54">
              <w:rPr>
                <w:lang w:val="en-US"/>
              </w:rPr>
              <w:t xml:space="preserve">the original </w:t>
            </w:r>
            <w:r w:rsidR="00F0756A" w:rsidRPr="00225A54">
              <w:rPr>
                <w:lang w:val="en-US"/>
              </w:rPr>
              <w:t>project</w:t>
            </w:r>
            <w:r w:rsidR="0080187E" w:rsidRPr="00225A54">
              <w:rPr>
                <w:lang w:val="en-US"/>
              </w:rPr>
              <w:t xml:space="preserve"> had not got off the ground.  </w:t>
            </w:r>
            <w:r w:rsidRPr="00225A54">
              <w:rPr>
                <w:lang w:val="en-US"/>
              </w:rPr>
              <w:t>Lynne said that they had</w:t>
            </w:r>
            <w:r w:rsidR="00F0756A" w:rsidRPr="00225A54">
              <w:rPr>
                <w:lang w:val="en-US"/>
              </w:rPr>
              <w:t xml:space="preserve"> </w:t>
            </w:r>
            <w:r w:rsidRPr="00225A54">
              <w:rPr>
                <w:lang w:val="en-US"/>
              </w:rPr>
              <w:t>n</w:t>
            </w:r>
            <w:r w:rsidR="00F0756A" w:rsidRPr="00225A54">
              <w:rPr>
                <w:lang w:val="en-US"/>
              </w:rPr>
              <w:t>o</w:t>
            </w:r>
            <w:r w:rsidRPr="00225A54">
              <w:rPr>
                <w:lang w:val="en-US"/>
              </w:rPr>
              <w:t xml:space="preserve">t realised the amount of work needed before being able to open a café.  Ralph said that </w:t>
            </w:r>
            <w:r w:rsidR="00F0756A" w:rsidRPr="00225A54">
              <w:rPr>
                <w:lang w:val="en-US"/>
              </w:rPr>
              <w:t xml:space="preserve">we </w:t>
            </w:r>
            <w:r w:rsidRPr="00225A54">
              <w:rPr>
                <w:lang w:val="en-US"/>
              </w:rPr>
              <w:t xml:space="preserve">were still hopeful of starting a Youth Board so that </w:t>
            </w:r>
            <w:r w:rsidR="00F0756A" w:rsidRPr="00225A54">
              <w:rPr>
                <w:lang w:val="en-US"/>
              </w:rPr>
              <w:t xml:space="preserve">young people </w:t>
            </w:r>
            <w:r w:rsidRPr="00225A54">
              <w:rPr>
                <w:lang w:val="en-US"/>
              </w:rPr>
              <w:t>could be involved in decision making</w:t>
            </w:r>
            <w:r w:rsidR="00F0756A" w:rsidRPr="00225A54">
              <w:rPr>
                <w:lang w:val="en-US"/>
              </w:rPr>
              <w:t>.</w:t>
            </w:r>
            <w:r w:rsidRPr="00225A54">
              <w:rPr>
                <w:lang w:val="en-US"/>
              </w:rPr>
              <w:t xml:space="preserve"> </w:t>
            </w:r>
            <w:r w:rsidR="00F0756A" w:rsidRPr="00225A54">
              <w:rPr>
                <w:lang w:val="en-US"/>
              </w:rPr>
              <w:t xml:space="preserve">The plan for a Youth Café had not </w:t>
            </w:r>
            <w:r w:rsidRPr="00225A54">
              <w:rPr>
                <w:lang w:val="en-US"/>
              </w:rPr>
              <w:t>been written off entirely and would be revisited in the future.</w:t>
            </w:r>
          </w:p>
          <w:p w:rsidR="00DF2C3D" w:rsidRPr="00225A54" w:rsidRDefault="00DF2C3D" w:rsidP="00DF2C3D">
            <w:pPr>
              <w:pStyle w:val="ListParagraph"/>
              <w:numPr>
                <w:ilvl w:val="0"/>
                <w:numId w:val="4"/>
              </w:numPr>
              <w:rPr>
                <w:lang w:val="en-US"/>
              </w:rPr>
            </w:pPr>
            <w:r w:rsidRPr="00225A54">
              <w:rPr>
                <w:lang w:val="en-US"/>
              </w:rPr>
              <w:t>Whe</w:t>
            </w:r>
            <w:r w:rsidR="00225A54" w:rsidRPr="00225A54">
              <w:rPr>
                <w:lang w:val="en-US"/>
              </w:rPr>
              <w:t>n discussing future visions and</w:t>
            </w:r>
            <w:r w:rsidRPr="00225A54">
              <w:rPr>
                <w:lang w:val="en-US"/>
              </w:rPr>
              <w:t xml:space="preserve"> </w:t>
            </w:r>
            <w:r w:rsidR="0085414B" w:rsidRPr="00225A54">
              <w:rPr>
                <w:lang w:val="en-US"/>
              </w:rPr>
              <w:t>priorities</w:t>
            </w:r>
            <w:r w:rsidR="00F0756A" w:rsidRPr="00225A54">
              <w:rPr>
                <w:lang w:val="en-US"/>
              </w:rPr>
              <w:t xml:space="preserve"> (point 5 of the Local Trust nine </w:t>
            </w:r>
            <w:r w:rsidR="00F971FD" w:rsidRPr="00225A54">
              <w:rPr>
                <w:lang w:val="en-US"/>
              </w:rPr>
              <w:t>P</w:t>
            </w:r>
            <w:r w:rsidR="00F0756A" w:rsidRPr="00225A54">
              <w:rPr>
                <w:lang w:val="en-US"/>
              </w:rPr>
              <w:t xml:space="preserve">lan </w:t>
            </w:r>
            <w:r w:rsidR="00F971FD" w:rsidRPr="00225A54">
              <w:rPr>
                <w:lang w:val="en-US"/>
              </w:rPr>
              <w:t>R</w:t>
            </w:r>
            <w:r w:rsidR="00F0756A" w:rsidRPr="00225A54">
              <w:rPr>
                <w:lang w:val="en-US"/>
              </w:rPr>
              <w:t>eview questions)</w:t>
            </w:r>
            <w:r w:rsidR="0085414B" w:rsidRPr="00225A54">
              <w:rPr>
                <w:lang w:val="en-US"/>
              </w:rPr>
              <w:t xml:space="preserve">, Tony questioned whether </w:t>
            </w:r>
            <w:r w:rsidRPr="00225A54">
              <w:rPr>
                <w:lang w:val="en-US"/>
              </w:rPr>
              <w:t>the wording may need to be alte</w:t>
            </w:r>
            <w:r w:rsidR="00225A54" w:rsidRPr="00225A54">
              <w:rPr>
                <w:lang w:val="en-US"/>
              </w:rPr>
              <w:t>red as the mentioning of “safe”</w:t>
            </w:r>
            <w:r w:rsidR="00F0756A" w:rsidRPr="00225A54">
              <w:rPr>
                <w:lang w:val="en-US"/>
              </w:rPr>
              <w:t xml:space="preserve"> might no longer be relevant.</w:t>
            </w:r>
            <w:r w:rsidRPr="00225A54">
              <w:rPr>
                <w:lang w:val="en-US"/>
              </w:rPr>
              <w:t xml:space="preserve">  The group went on to discuss whether or not safety was </w:t>
            </w:r>
            <w:r w:rsidR="00F971FD" w:rsidRPr="00225A54">
              <w:rPr>
                <w:lang w:val="en-US"/>
              </w:rPr>
              <w:t xml:space="preserve">still </w:t>
            </w:r>
            <w:r w:rsidRPr="00225A54">
              <w:rPr>
                <w:lang w:val="en-US"/>
              </w:rPr>
              <w:t>an issue</w:t>
            </w:r>
            <w:r w:rsidR="0085414B" w:rsidRPr="00225A54">
              <w:rPr>
                <w:lang w:val="en-US"/>
              </w:rPr>
              <w:t xml:space="preserve"> on the estate</w:t>
            </w:r>
            <w:r w:rsidRPr="00225A54">
              <w:rPr>
                <w:lang w:val="en-US"/>
              </w:rPr>
              <w:t xml:space="preserve"> – some did say they felt unsafe </w:t>
            </w:r>
            <w:r w:rsidRPr="00225A54">
              <w:rPr>
                <w:lang w:val="en-US"/>
              </w:rPr>
              <w:lastRenderedPageBreak/>
              <w:t xml:space="preserve">in certain situations in the area. As so many </w:t>
            </w:r>
            <w:r w:rsidR="00225A54" w:rsidRPr="00225A54">
              <w:rPr>
                <w:lang w:val="en-US"/>
              </w:rPr>
              <w:t xml:space="preserve">other </w:t>
            </w:r>
            <w:r w:rsidR="0085414B" w:rsidRPr="00225A54">
              <w:rPr>
                <w:lang w:val="en-US"/>
              </w:rPr>
              <w:t xml:space="preserve">agencies </w:t>
            </w:r>
            <w:r w:rsidRPr="00225A54">
              <w:rPr>
                <w:lang w:val="en-US"/>
              </w:rPr>
              <w:t>were involved</w:t>
            </w:r>
            <w:r w:rsidR="0085414B" w:rsidRPr="00225A54">
              <w:rPr>
                <w:lang w:val="en-US"/>
              </w:rPr>
              <w:t>,</w:t>
            </w:r>
            <w:r w:rsidRPr="00225A54">
              <w:rPr>
                <w:lang w:val="en-US"/>
              </w:rPr>
              <w:t xml:space="preserve"> </w:t>
            </w:r>
            <w:r w:rsidR="00F0756A" w:rsidRPr="00225A54">
              <w:rPr>
                <w:lang w:val="en-US"/>
              </w:rPr>
              <w:t>e.g. police, Housing Association, Trafford Council,</w:t>
            </w:r>
            <w:r w:rsidRPr="00225A54">
              <w:rPr>
                <w:lang w:val="en-US"/>
              </w:rPr>
              <w:t xml:space="preserve"> it would be difficult to know who was responsible for which aspect of ensuring the safety of residents. It was agreed that the improvement of the environment within the estate was a priority for all involved.</w:t>
            </w:r>
          </w:p>
          <w:p w:rsidR="00DF2C3D" w:rsidRPr="00225A54" w:rsidRDefault="00DF2C3D" w:rsidP="006408F3">
            <w:pPr>
              <w:rPr>
                <w:lang w:val="en-US"/>
              </w:rPr>
            </w:pPr>
          </w:p>
          <w:p w:rsidR="00DF2C3D" w:rsidRPr="00225A54" w:rsidRDefault="00DF2C3D" w:rsidP="006408F3">
            <w:pPr>
              <w:rPr>
                <w:lang w:val="en-US"/>
              </w:rPr>
            </w:pPr>
            <w:r w:rsidRPr="00225A54">
              <w:rPr>
                <w:lang w:val="en-US"/>
              </w:rPr>
              <w:t>Tony asked that further evaluation of the impact OSW had had on the residents</w:t>
            </w:r>
            <w:r w:rsidR="0085414B" w:rsidRPr="00225A54">
              <w:rPr>
                <w:lang w:val="en-US"/>
              </w:rPr>
              <w:t>’</w:t>
            </w:r>
            <w:r w:rsidRPr="00225A54">
              <w:rPr>
                <w:lang w:val="en-US"/>
              </w:rPr>
              <w:t xml:space="preserve"> wellbeing etc. would help all involved understand what we were aiming for and what was being achieved.  Publishing this information would be beneficial to OSW.  He believe</w:t>
            </w:r>
            <w:r w:rsidR="00AE3C38" w:rsidRPr="00225A54">
              <w:rPr>
                <w:lang w:val="en-US"/>
              </w:rPr>
              <w:t>d</w:t>
            </w:r>
            <w:r w:rsidRPr="00225A54">
              <w:rPr>
                <w:lang w:val="en-US"/>
              </w:rPr>
              <w:t xml:space="preserve"> funding to engage professional groups </w:t>
            </w:r>
            <w:r w:rsidR="00AE3C38" w:rsidRPr="00225A54">
              <w:rPr>
                <w:lang w:val="en-US"/>
              </w:rPr>
              <w:t xml:space="preserve">or individuals </w:t>
            </w:r>
            <w:r w:rsidRPr="00225A54">
              <w:rPr>
                <w:lang w:val="en-US"/>
              </w:rPr>
              <w:t xml:space="preserve">to undertake this evaluation </w:t>
            </w:r>
            <w:r w:rsidR="00225A54" w:rsidRPr="00225A54">
              <w:rPr>
                <w:lang w:val="en-US"/>
              </w:rPr>
              <w:t xml:space="preserve">would be needed.  He went on to </w:t>
            </w:r>
            <w:r w:rsidR="00AE3C38" w:rsidRPr="00225A54">
              <w:rPr>
                <w:lang w:val="en-US"/>
              </w:rPr>
              <w:t xml:space="preserve">suggest </w:t>
            </w:r>
            <w:r w:rsidRPr="00225A54">
              <w:rPr>
                <w:lang w:val="en-US"/>
              </w:rPr>
              <w:t>that groups that had benefited from OSW grants, advice or support could be approached for feedback.</w:t>
            </w:r>
          </w:p>
          <w:p w:rsidR="00DF2C3D" w:rsidRPr="00225A54" w:rsidRDefault="00DF2C3D" w:rsidP="006408F3">
            <w:pPr>
              <w:rPr>
                <w:lang w:val="en-US"/>
              </w:rPr>
            </w:pPr>
          </w:p>
          <w:p w:rsidR="00DF2C3D" w:rsidRPr="00225A54" w:rsidRDefault="00DF2C3D" w:rsidP="006408F3">
            <w:pPr>
              <w:rPr>
                <w:lang w:val="en-US"/>
              </w:rPr>
            </w:pPr>
            <w:r w:rsidRPr="00225A54">
              <w:rPr>
                <w:lang w:val="en-US"/>
              </w:rPr>
              <w:t>Ralph asked if Tony thought the report was ready to submit, Tony believe</w:t>
            </w:r>
            <w:r w:rsidR="00AE3C38" w:rsidRPr="00225A54">
              <w:rPr>
                <w:lang w:val="en-US"/>
              </w:rPr>
              <w:t>d</w:t>
            </w:r>
            <w:r w:rsidRPr="00225A54">
              <w:rPr>
                <w:lang w:val="en-US"/>
              </w:rPr>
              <w:t xml:space="preserve"> that with a few tweaks, it would be.</w:t>
            </w:r>
          </w:p>
          <w:p w:rsidR="00DF2C3D" w:rsidRPr="00225A54" w:rsidRDefault="00DF2C3D" w:rsidP="006408F3">
            <w:pPr>
              <w:rPr>
                <w:lang w:val="en-US"/>
              </w:rPr>
            </w:pPr>
          </w:p>
          <w:p w:rsidR="00DF2C3D" w:rsidRPr="00225A54" w:rsidRDefault="00DF2C3D" w:rsidP="006408F3">
            <w:pPr>
              <w:rPr>
                <w:lang w:val="en-US"/>
              </w:rPr>
            </w:pPr>
            <w:r w:rsidRPr="00225A54">
              <w:rPr>
                <w:lang w:val="en-US"/>
              </w:rPr>
              <w:t>Ralph asked if there were any other questions – Tammy asked</w:t>
            </w:r>
            <w:r w:rsidR="00225A54" w:rsidRPr="00225A54">
              <w:rPr>
                <w:lang w:val="en-US"/>
              </w:rPr>
              <w:t xml:space="preserve"> Tony how OSW compared to other</w:t>
            </w:r>
            <w:r w:rsidRPr="00225A54">
              <w:rPr>
                <w:lang w:val="en-US"/>
              </w:rPr>
              <w:t xml:space="preserve"> </w:t>
            </w:r>
            <w:r w:rsidR="00AE3C38" w:rsidRPr="00225A54">
              <w:rPr>
                <w:lang w:val="en-US"/>
              </w:rPr>
              <w:t xml:space="preserve">Big Local areas </w:t>
            </w:r>
            <w:r w:rsidRPr="00225A54">
              <w:rPr>
                <w:lang w:val="en-US"/>
              </w:rPr>
              <w:t>and if we needed to do more</w:t>
            </w:r>
            <w:r w:rsidR="0085414B" w:rsidRPr="00225A54">
              <w:rPr>
                <w:lang w:val="en-US"/>
              </w:rPr>
              <w:t xml:space="preserve"> but</w:t>
            </w:r>
            <w:r w:rsidRPr="00225A54">
              <w:rPr>
                <w:lang w:val="en-US"/>
              </w:rPr>
              <w:t xml:space="preserve"> he did</w:t>
            </w:r>
            <w:r w:rsidR="00AE3C38" w:rsidRPr="00225A54">
              <w:rPr>
                <w:lang w:val="en-US"/>
              </w:rPr>
              <w:t xml:space="preserve"> </w:t>
            </w:r>
            <w:r w:rsidRPr="00225A54">
              <w:rPr>
                <w:lang w:val="en-US"/>
              </w:rPr>
              <w:t>n</w:t>
            </w:r>
            <w:r w:rsidR="00AE3C38" w:rsidRPr="00225A54">
              <w:rPr>
                <w:lang w:val="en-US"/>
              </w:rPr>
              <w:t>o</w:t>
            </w:r>
            <w:r w:rsidRPr="00225A54">
              <w:rPr>
                <w:lang w:val="en-US"/>
              </w:rPr>
              <w:t>t think that was necessary.</w:t>
            </w:r>
          </w:p>
          <w:p w:rsidR="00DF2C3D" w:rsidRPr="00225A54" w:rsidRDefault="00DF2C3D" w:rsidP="006408F3">
            <w:pPr>
              <w:rPr>
                <w:lang w:val="en-US"/>
              </w:rPr>
            </w:pPr>
            <w:r w:rsidRPr="00225A54">
              <w:rPr>
                <w:lang w:val="en-US"/>
              </w:rPr>
              <w:t xml:space="preserve"> </w:t>
            </w:r>
          </w:p>
          <w:p w:rsidR="00DF2C3D" w:rsidRPr="00225A54" w:rsidRDefault="00DF2C3D" w:rsidP="006408F3">
            <w:pPr>
              <w:rPr>
                <w:lang w:val="en-US"/>
              </w:rPr>
            </w:pPr>
            <w:r w:rsidRPr="00225A54">
              <w:rPr>
                <w:lang w:val="en-US"/>
              </w:rPr>
              <w:t>Denise had now joined the Employment &amp; Skills group with Chris and would be linking in with Lynne to help develop her Excel skills.</w:t>
            </w:r>
          </w:p>
          <w:p w:rsidR="00DF2C3D" w:rsidRPr="00225A54" w:rsidRDefault="00DF2C3D" w:rsidP="006408F3">
            <w:pPr>
              <w:rPr>
                <w:lang w:val="en-US"/>
              </w:rPr>
            </w:pPr>
          </w:p>
          <w:p w:rsidR="00DF2C3D" w:rsidRPr="00225A54" w:rsidRDefault="00DF2C3D" w:rsidP="006408F3">
            <w:pPr>
              <w:rPr>
                <w:lang w:val="en-US"/>
              </w:rPr>
            </w:pPr>
            <w:r w:rsidRPr="00225A54">
              <w:rPr>
                <w:lang w:val="en-US"/>
              </w:rPr>
              <w:t>Ralph asked Tammy if</w:t>
            </w:r>
            <w:r w:rsidR="0085414B" w:rsidRPr="00225A54">
              <w:rPr>
                <w:lang w:val="en-US"/>
              </w:rPr>
              <w:t xml:space="preserve">, </w:t>
            </w:r>
            <w:r w:rsidRPr="00225A54">
              <w:rPr>
                <w:lang w:val="en-US"/>
              </w:rPr>
              <w:t>no</w:t>
            </w:r>
            <w:r w:rsidR="0085414B" w:rsidRPr="00225A54">
              <w:rPr>
                <w:lang w:val="en-US"/>
              </w:rPr>
              <w:t>w</w:t>
            </w:r>
            <w:r w:rsidRPr="00225A54">
              <w:rPr>
                <w:lang w:val="en-US"/>
              </w:rPr>
              <w:t xml:space="preserve"> that she had attended a </w:t>
            </w:r>
            <w:r w:rsidR="0085414B" w:rsidRPr="00225A54">
              <w:rPr>
                <w:lang w:val="en-US"/>
              </w:rPr>
              <w:t>B</w:t>
            </w:r>
            <w:r w:rsidRPr="00225A54">
              <w:rPr>
                <w:lang w:val="en-US"/>
              </w:rPr>
              <w:t>oard meeting, she would like to join</w:t>
            </w:r>
            <w:r w:rsidR="0085414B" w:rsidRPr="00225A54">
              <w:rPr>
                <w:lang w:val="en-US"/>
              </w:rPr>
              <w:t>.  S</w:t>
            </w:r>
            <w:r w:rsidRPr="00225A54">
              <w:rPr>
                <w:lang w:val="en-US"/>
              </w:rPr>
              <w:t>he agreed she would so Ralph will propose this at the next meeting.</w:t>
            </w:r>
          </w:p>
          <w:p w:rsidR="00DF2C3D" w:rsidRPr="00225A54" w:rsidRDefault="00DF2C3D" w:rsidP="006408F3">
            <w:pPr>
              <w:rPr>
                <w:lang w:val="en-US"/>
              </w:rPr>
            </w:pPr>
          </w:p>
        </w:tc>
        <w:tc>
          <w:tcPr>
            <w:tcW w:w="1732" w:type="dxa"/>
          </w:tcPr>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DF2C3D" w:rsidRDefault="00DF2C3D"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AE3C38" w:rsidRDefault="00AE3C38" w:rsidP="006408F3">
            <w:pPr>
              <w:rPr>
                <w:b/>
                <w:lang w:val="en-US"/>
              </w:rPr>
            </w:pPr>
          </w:p>
          <w:p w:rsidR="00DF2C3D" w:rsidRPr="006423C0" w:rsidRDefault="00DF2C3D" w:rsidP="006408F3">
            <w:pPr>
              <w:rPr>
                <w:b/>
                <w:lang w:val="en-US"/>
              </w:rPr>
            </w:pPr>
            <w:r>
              <w:rPr>
                <w:b/>
                <w:lang w:val="en-US"/>
              </w:rPr>
              <w:t>Tammy</w:t>
            </w:r>
          </w:p>
        </w:tc>
      </w:tr>
      <w:tr w:rsidR="00BC6FA5" w:rsidTr="006408F3">
        <w:tc>
          <w:tcPr>
            <w:tcW w:w="981" w:type="dxa"/>
          </w:tcPr>
          <w:p w:rsidR="00DF2C3D" w:rsidRPr="006423C0" w:rsidRDefault="00DF2C3D" w:rsidP="006408F3">
            <w:pPr>
              <w:rPr>
                <w:lang w:val="en-US"/>
              </w:rPr>
            </w:pPr>
          </w:p>
        </w:tc>
        <w:tc>
          <w:tcPr>
            <w:tcW w:w="7743" w:type="dxa"/>
          </w:tcPr>
          <w:p w:rsidR="00DF2C3D" w:rsidRPr="00225A54" w:rsidRDefault="00DF2C3D" w:rsidP="006408F3">
            <w:pPr>
              <w:pStyle w:val="ListParagraph"/>
              <w:jc w:val="center"/>
              <w:rPr>
                <w:b/>
                <w:lang w:val="en-US"/>
              </w:rPr>
            </w:pPr>
          </w:p>
          <w:p w:rsidR="00DF2C3D" w:rsidRPr="00225A54" w:rsidRDefault="00DF2C3D" w:rsidP="006408F3">
            <w:pPr>
              <w:pStyle w:val="ListParagraph"/>
              <w:jc w:val="center"/>
              <w:rPr>
                <w:b/>
                <w:lang w:val="en-US"/>
              </w:rPr>
            </w:pPr>
            <w:r w:rsidRPr="00225A54">
              <w:rPr>
                <w:b/>
                <w:lang w:val="en-US"/>
              </w:rPr>
              <w:t>The next meeting will be on Thursday 4</w:t>
            </w:r>
            <w:r w:rsidRPr="00225A54">
              <w:rPr>
                <w:b/>
                <w:vertAlign w:val="superscript"/>
                <w:lang w:val="en-US"/>
              </w:rPr>
              <w:t>th</w:t>
            </w:r>
            <w:r w:rsidRPr="00225A54">
              <w:rPr>
                <w:b/>
                <w:lang w:val="en-US"/>
              </w:rPr>
              <w:t xml:space="preserve"> July at 6pm.</w:t>
            </w:r>
          </w:p>
          <w:p w:rsidR="00DF2C3D" w:rsidRPr="00225A54" w:rsidRDefault="00DF2C3D" w:rsidP="006408F3">
            <w:pPr>
              <w:pStyle w:val="ListParagraph"/>
              <w:jc w:val="center"/>
              <w:rPr>
                <w:b/>
                <w:lang w:val="en-US"/>
              </w:rPr>
            </w:pPr>
            <w:r w:rsidRPr="00225A54">
              <w:rPr>
                <w:b/>
                <w:lang w:val="en-US"/>
              </w:rPr>
              <w:t>The venue will confirmed before then.</w:t>
            </w:r>
          </w:p>
          <w:p w:rsidR="00DF2C3D" w:rsidRPr="00225A54" w:rsidRDefault="00DF2C3D" w:rsidP="006408F3">
            <w:pPr>
              <w:pStyle w:val="ListParagraph"/>
              <w:jc w:val="center"/>
              <w:rPr>
                <w:b/>
                <w:lang w:val="en-US"/>
              </w:rPr>
            </w:pPr>
          </w:p>
        </w:tc>
        <w:tc>
          <w:tcPr>
            <w:tcW w:w="1732" w:type="dxa"/>
          </w:tcPr>
          <w:p w:rsidR="00DF2C3D" w:rsidRPr="006423C0" w:rsidRDefault="00DF2C3D" w:rsidP="006408F3">
            <w:pPr>
              <w:rPr>
                <w:b/>
                <w:lang w:val="en-US"/>
              </w:rPr>
            </w:pPr>
          </w:p>
        </w:tc>
      </w:tr>
    </w:tbl>
    <w:p w:rsidR="00DF2C3D" w:rsidRDefault="00DF2C3D" w:rsidP="00DF2C3D">
      <w:pPr>
        <w:rPr>
          <w:lang w:val="en-US"/>
        </w:rPr>
      </w:pPr>
    </w:p>
    <w:p w:rsidR="00F5338E" w:rsidRPr="00DF2C3D" w:rsidRDefault="00F5338E">
      <w:pPr>
        <w:rPr>
          <w:lang w:val="en-US"/>
        </w:rPr>
      </w:pPr>
    </w:p>
    <w:sectPr w:rsidR="00F5338E" w:rsidRPr="00DF2C3D" w:rsidSect="00DF2C3D">
      <w:pgSz w:w="11906" w:h="16838" w:code="9"/>
      <w:pgMar w:top="1134" w:right="1134" w:bottom="1134" w:left="567" w:header="720" w:footer="720"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132A8"/>
    <w:multiLevelType w:val="hybridMultilevel"/>
    <w:tmpl w:val="059A3298"/>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36175"/>
    <w:multiLevelType w:val="hybridMultilevel"/>
    <w:tmpl w:val="0EA2D12E"/>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093762"/>
    <w:multiLevelType w:val="hybridMultilevel"/>
    <w:tmpl w:val="C088C684"/>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A7001"/>
    <w:multiLevelType w:val="hybridMultilevel"/>
    <w:tmpl w:val="E64ED394"/>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3D"/>
    <w:rsid w:val="0011658E"/>
    <w:rsid w:val="00225A54"/>
    <w:rsid w:val="00346F38"/>
    <w:rsid w:val="00454EF5"/>
    <w:rsid w:val="005B013F"/>
    <w:rsid w:val="0080187E"/>
    <w:rsid w:val="0085414B"/>
    <w:rsid w:val="00AE3C38"/>
    <w:rsid w:val="00B0615D"/>
    <w:rsid w:val="00BC6FA5"/>
    <w:rsid w:val="00D441BC"/>
    <w:rsid w:val="00DF2C3D"/>
    <w:rsid w:val="00F0756A"/>
    <w:rsid w:val="00F5338E"/>
    <w:rsid w:val="00F97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2AA8"/>
  <w15:chartTrackingRefBased/>
  <w15:docId w15:val="{3355DE38-DBFA-4EEC-B614-084ABFD6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C3D"/>
    <w:pPr>
      <w:spacing w:after="0" w:line="240" w:lineRule="auto"/>
    </w:pPr>
    <w:rPr>
      <w:rFonts w:ascii="Helvetica" w:hAnsi="Helvetic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C3D"/>
    <w:pPr>
      <w:spacing w:after="0" w:line="240" w:lineRule="auto"/>
    </w:pPr>
    <w:rPr>
      <w:rFonts w:ascii="Helvetica" w:hAnsi="Helvetic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 Eyden</dc:creator>
  <cp:keywords/>
  <dc:description/>
  <cp:lastModifiedBy>Phillipa Tarmey-Holmes</cp:lastModifiedBy>
  <cp:revision>2</cp:revision>
  <dcterms:created xsi:type="dcterms:W3CDTF">2019-07-01T10:47:00Z</dcterms:created>
  <dcterms:modified xsi:type="dcterms:W3CDTF">2019-07-01T10:47:00Z</dcterms:modified>
</cp:coreProperties>
</file>